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046A3" w14:textId="251809CC" w:rsidR="00864952" w:rsidRPr="0048776A" w:rsidRDefault="00864952" w:rsidP="00864952">
      <w:pPr>
        <w:pStyle w:val="Heading1"/>
        <w:rPr>
          <w:rFonts w:ascii="Barlow-SemiBold" w:hAnsi="Barlow-SemiBold" w:cs="Barlow-SemiBold"/>
          <w:bCs/>
          <w:position w:val="-1"/>
          <w:szCs w:val="40"/>
        </w:rPr>
      </w:pPr>
      <w:r w:rsidRPr="0048776A">
        <w:rPr>
          <w:rFonts w:ascii="Barlow-SemiBold" w:hAnsi="Barlow-SemiBold" w:cs="Barlow-SemiBold"/>
          <w:bCs/>
          <w:position w:val="-1"/>
          <w:szCs w:val="40"/>
        </w:rPr>
        <w:t>C</w:t>
      </w:r>
      <w:r w:rsidR="00EB6858">
        <w:rPr>
          <w:rFonts w:ascii="Barlow-SemiBold" w:hAnsi="Barlow-SemiBold" w:cs="Barlow-SemiBold"/>
          <w:bCs/>
          <w:position w:val="-1"/>
          <w:szCs w:val="40"/>
        </w:rPr>
        <w:t>50</w:t>
      </w:r>
      <w:r w:rsidRPr="0048776A">
        <w:rPr>
          <w:rFonts w:ascii="Barlow-SemiBold" w:hAnsi="Barlow-SemiBold" w:cs="Barlow-SemiBold"/>
          <w:bCs/>
          <w:position w:val="-1"/>
          <w:szCs w:val="40"/>
        </w:rPr>
        <w:t xml:space="preserve"> </w:t>
      </w:r>
      <w:r w:rsidR="00EB6858">
        <w:rPr>
          <w:rFonts w:ascii="Barlow-SemiBold" w:hAnsi="Barlow-SemiBold" w:cs="Barlow-SemiBold"/>
          <w:bCs/>
          <w:position w:val="-1"/>
          <w:szCs w:val="40"/>
        </w:rPr>
        <w:t>PFAS</w:t>
      </w:r>
      <w:r w:rsidRPr="0048776A">
        <w:rPr>
          <w:rFonts w:ascii="Barlow-SemiBold" w:hAnsi="Barlow-SemiBold" w:cs="Barlow-SemiBold"/>
          <w:bCs/>
          <w:position w:val="-1"/>
          <w:szCs w:val="40"/>
        </w:rPr>
        <w:t xml:space="preserve"> IN WATER</w:t>
      </w:r>
    </w:p>
    <w:p w14:paraId="1DC2A47F" w14:textId="77777777" w:rsidR="00864952" w:rsidRPr="0048776A" w:rsidRDefault="00864952" w:rsidP="0048776A">
      <w:pPr>
        <w:pStyle w:val="Heading1"/>
        <w:rPr>
          <w:rFonts w:ascii="Barlow-SemiBold" w:hAnsi="Barlow-SemiBold" w:cs="Barlow-SemiBold"/>
          <w:bCs/>
          <w:position w:val="-1"/>
          <w:sz w:val="32"/>
        </w:rPr>
      </w:pPr>
      <w:r w:rsidRPr="0048776A">
        <w:rPr>
          <w:rFonts w:ascii="Barlow-SemiBold" w:hAnsi="Barlow-SemiBold" w:cs="Barlow-SemiBold"/>
          <w:bCs/>
          <w:position w:val="-1"/>
          <w:sz w:val="32"/>
        </w:rPr>
        <w:t>1.0</w:t>
      </w:r>
      <w:r w:rsidRPr="0048776A">
        <w:rPr>
          <w:rFonts w:ascii="Barlow-SemiBold" w:hAnsi="Barlow-SemiBold" w:cs="Barlow-SemiBold"/>
          <w:bCs/>
          <w:position w:val="-1"/>
          <w:sz w:val="32"/>
        </w:rPr>
        <w:tab/>
        <w:t>Sample Reception</w:t>
      </w:r>
    </w:p>
    <w:p w14:paraId="4F2D6857" w14:textId="77777777" w:rsidR="00864952" w:rsidRPr="0048776A" w:rsidRDefault="00864952" w:rsidP="0086495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48776A">
        <w:rPr>
          <w:rFonts w:ascii="Barlow" w:hAnsi="Barlow"/>
          <w:sz w:val="22"/>
          <w:szCs w:val="22"/>
        </w:rPr>
        <w:t>1.1</w:t>
      </w:r>
      <w:r w:rsidRPr="0048776A">
        <w:rPr>
          <w:rFonts w:ascii="Barlow" w:hAnsi="Barlow"/>
          <w:sz w:val="22"/>
          <w:szCs w:val="22"/>
        </w:rPr>
        <w:tab/>
        <w:t>All breakages and shortages must be reported within 24 hours of sample receipt.</w:t>
      </w:r>
    </w:p>
    <w:p w14:paraId="1C08A108" w14:textId="05268F2A" w:rsidR="00864952" w:rsidRPr="0048776A" w:rsidRDefault="00864952" w:rsidP="0086495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48776A">
        <w:rPr>
          <w:rFonts w:ascii="Barlow" w:hAnsi="Barlow"/>
          <w:sz w:val="22"/>
          <w:szCs w:val="22"/>
        </w:rPr>
        <w:t>1.2</w:t>
      </w:r>
      <w:r w:rsidRPr="0048776A">
        <w:rPr>
          <w:rFonts w:ascii="Barlow" w:hAnsi="Barlow"/>
          <w:sz w:val="22"/>
          <w:szCs w:val="22"/>
        </w:rPr>
        <w:tab/>
        <w:t>Store samples at 4</w:t>
      </w:r>
      <w:r w:rsidRPr="0048776A">
        <w:rPr>
          <w:rFonts w:ascii="Barlow" w:hAnsi="Barlow"/>
          <w:sz w:val="22"/>
          <w:szCs w:val="22"/>
          <w:u w:val="single"/>
        </w:rPr>
        <w:t>+</w:t>
      </w:r>
      <w:r w:rsidRPr="0048776A">
        <w:rPr>
          <w:rFonts w:ascii="Barlow" w:hAnsi="Barlow"/>
          <w:sz w:val="22"/>
          <w:szCs w:val="22"/>
        </w:rPr>
        <w:t xml:space="preserve">2°C upon receipt. </w:t>
      </w:r>
    </w:p>
    <w:p w14:paraId="12167811" w14:textId="1CE23245" w:rsidR="00864952" w:rsidRPr="0048776A" w:rsidRDefault="00864952" w:rsidP="0086495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48776A">
        <w:rPr>
          <w:rFonts w:ascii="Barlow" w:hAnsi="Barlow"/>
          <w:sz w:val="22"/>
          <w:szCs w:val="22"/>
        </w:rPr>
        <w:t>1.3</w:t>
      </w:r>
      <w:r w:rsidRPr="0048776A">
        <w:rPr>
          <w:rFonts w:ascii="Barlow" w:hAnsi="Barlow"/>
          <w:sz w:val="22"/>
          <w:szCs w:val="22"/>
        </w:rPr>
        <w:tab/>
        <w:t xml:space="preserve">Check that all the parameters for which you are registered are correctly identified </w:t>
      </w:r>
      <w:r w:rsidR="008139BA">
        <w:rPr>
          <w:rFonts w:ascii="Barlow" w:hAnsi="Barlow"/>
          <w:sz w:val="22"/>
          <w:szCs w:val="22"/>
        </w:rPr>
        <w:t>in the PTC portal.</w:t>
      </w:r>
    </w:p>
    <w:p w14:paraId="0308D495" w14:textId="77777777" w:rsidR="00864952" w:rsidRPr="0048776A" w:rsidRDefault="00864952" w:rsidP="0086495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48776A">
        <w:rPr>
          <w:rFonts w:ascii="Barlow" w:hAnsi="Barlow"/>
          <w:sz w:val="22"/>
          <w:szCs w:val="22"/>
        </w:rPr>
        <w:t>1.4</w:t>
      </w:r>
      <w:r w:rsidRPr="0048776A">
        <w:rPr>
          <w:rFonts w:ascii="Barlow" w:hAnsi="Barlow"/>
          <w:sz w:val="22"/>
          <w:szCs w:val="22"/>
        </w:rPr>
        <w:tab/>
        <w:t xml:space="preserve">Inquiries regarding samples and their shipment may be directed </w:t>
      </w:r>
      <w:proofErr w:type="gramStart"/>
      <w:r w:rsidRPr="0048776A">
        <w:rPr>
          <w:rFonts w:ascii="Barlow" w:hAnsi="Barlow"/>
          <w:sz w:val="22"/>
          <w:szCs w:val="22"/>
        </w:rPr>
        <w:t>to</w:t>
      </w:r>
      <w:proofErr w:type="gramEnd"/>
      <w:r w:rsidRPr="0048776A">
        <w:rPr>
          <w:rFonts w:ascii="Barlow" w:hAnsi="Barlow"/>
          <w:sz w:val="22"/>
          <w:szCs w:val="22"/>
        </w:rPr>
        <w:t>:</w:t>
      </w:r>
    </w:p>
    <w:p w14:paraId="2C38F758" w14:textId="77777777" w:rsidR="008369F4" w:rsidRPr="00465CE1" w:rsidRDefault="008369F4" w:rsidP="008369F4">
      <w:pPr>
        <w:pStyle w:val="WPNormal"/>
        <w:spacing w:line="240" w:lineRule="exact"/>
        <w:ind w:left="2160"/>
        <w:rPr>
          <w:rFonts w:ascii="Barlow" w:hAnsi="Barlow"/>
          <w:sz w:val="22"/>
          <w:szCs w:val="22"/>
          <w:lang w:val="fr-CA"/>
        </w:rPr>
      </w:pPr>
      <w:r w:rsidRPr="00465CE1">
        <w:rPr>
          <w:rFonts w:ascii="Barlow" w:hAnsi="Barlow"/>
          <w:sz w:val="22"/>
          <w:szCs w:val="22"/>
          <w:lang w:val="fr-CA"/>
        </w:rPr>
        <w:t>PT Non-</w:t>
      </w:r>
      <w:proofErr w:type="spellStart"/>
      <w:r w:rsidRPr="00465CE1">
        <w:rPr>
          <w:rFonts w:ascii="Barlow" w:hAnsi="Barlow"/>
          <w:sz w:val="22"/>
          <w:szCs w:val="22"/>
          <w:lang w:val="fr-CA"/>
        </w:rPr>
        <w:t>conformances</w:t>
      </w:r>
      <w:proofErr w:type="spellEnd"/>
    </w:p>
    <w:p w14:paraId="2075C077" w14:textId="77777777" w:rsidR="008369F4" w:rsidRPr="00465CE1" w:rsidRDefault="008369F4" w:rsidP="008369F4">
      <w:pPr>
        <w:pStyle w:val="WPNormal"/>
        <w:spacing w:line="240" w:lineRule="exact"/>
        <w:ind w:left="2160"/>
        <w:rPr>
          <w:rFonts w:ascii="Barlow" w:hAnsi="Barlow"/>
          <w:sz w:val="22"/>
          <w:szCs w:val="22"/>
          <w:lang w:val="fr-CA"/>
        </w:rPr>
      </w:pPr>
      <w:proofErr w:type="spellStart"/>
      <w:r w:rsidRPr="00465CE1">
        <w:rPr>
          <w:rFonts w:ascii="Barlow" w:hAnsi="Barlow"/>
          <w:sz w:val="22"/>
          <w:szCs w:val="22"/>
          <w:lang w:val="fr-CA"/>
        </w:rPr>
        <w:t>Phenova</w:t>
      </w:r>
      <w:proofErr w:type="spellEnd"/>
    </w:p>
    <w:p w14:paraId="6065525F" w14:textId="77777777" w:rsidR="008369F4" w:rsidRPr="00465CE1" w:rsidRDefault="008369F4" w:rsidP="008369F4">
      <w:pPr>
        <w:pStyle w:val="WPNormal"/>
        <w:ind w:left="2149" w:firstLine="11"/>
        <w:rPr>
          <w:rFonts w:ascii="Barlow" w:hAnsi="Barlow"/>
          <w:sz w:val="22"/>
          <w:szCs w:val="22"/>
          <w:lang w:val="fr-CA"/>
        </w:rPr>
      </w:pPr>
      <w:r w:rsidRPr="00465CE1">
        <w:rPr>
          <w:rFonts w:ascii="Barlow" w:hAnsi="Barlow"/>
          <w:sz w:val="22"/>
          <w:szCs w:val="22"/>
          <w:lang w:val="fr-CA"/>
        </w:rPr>
        <w:t>Tel: (303) 940-0033</w:t>
      </w:r>
      <w:r w:rsidRPr="00465CE1">
        <w:rPr>
          <w:rFonts w:ascii="MS Mincho" w:eastAsia="MS Mincho" w:hAnsi="MS Mincho" w:cs="MS Mincho" w:hint="eastAsia"/>
          <w:sz w:val="22"/>
          <w:szCs w:val="22"/>
          <w:lang w:val="fr-CA"/>
        </w:rPr>
        <w:t> </w:t>
      </w:r>
    </w:p>
    <w:p w14:paraId="0D602D33" w14:textId="2A15E8BF" w:rsidR="00945514" w:rsidRDefault="008369F4" w:rsidP="008369F4">
      <w:pPr>
        <w:pStyle w:val="WPNormal"/>
        <w:spacing w:line="240" w:lineRule="exact"/>
        <w:ind w:left="2160"/>
        <w:rPr>
          <w:rFonts w:ascii="Barlow" w:hAnsi="Barlow" w:cs="Times New Roman (Body CS)"/>
          <w:sz w:val="22"/>
          <w:szCs w:val="22"/>
        </w:rPr>
      </w:pPr>
      <w:r w:rsidRPr="000F1510">
        <w:rPr>
          <w:rFonts w:ascii="Barlow" w:hAnsi="Barlow"/>
          <w:sz w:val="22"/>
          <w:szCs w:val="22"/>
        </w:rPr>
        <w:t xml:space="preserve">Email: </w:t>
      </w:r>
      <w:hyperlink r:id="rId8" w:history="1">
        <w:r w:rsidRPr="00487685">
          <w:rPr>
            <w:rStyle w:val="Hyperlink"/>
            <w:rFonts w:ascii="Barlow-Regular" w:hAnsi="Barlow-Regular" w:cs="Barlow-Regular"/>
            <w:sz w:val="22"/>
            <w:szCs w:val="22"/>
          </w:rPr>
          <w:t>AndreaLg@phenova.com</w:t>
        </w:r>
      </w:hyperlink>
    </w:p>
    <w:p w14:paraId="3DB2A2B1" w14:textId="77777777" w:rsidR="00954194" w:rsidRPr="0048776A" w:rsidRDefault="00954194" w:rsidP="00954194">
      <w:pPr>
        <w:pStyle w:val="WPNormal"/>
        <w:spacing w:line="240" w:lineRule="exact"/>
        <w:ind w:left="2160"/>
        <w:rPr>
          <w:rFonts w:ascii="Barlow" w:hAnsi="Barlow"/>
          <w:sz w:val="22"/>
          <w:szCs w:val="22"/>
        </w:rPr>
      </w:pPr>
    </w:p>
    <w:p w14:paraId="09183DBD" w14:textId="77777777" w:rsidR="00864952" w:rsidRPr="0048776A" w:rsidRDefault="00864952" w:rsidP="0048776A">
      <w:pPr>
        <w:pStyle w:val="WPNormal"/>
        <w:spacing w:line="240" w:lineRule="exact"/>
        <w:ind w:left="2160"/>
        <w:rPr>
          <w:rFonts w:ascii="Barlow" w:hAnsi="Barlow"/>
          <w:sz w:val="22"/>
          <w:szCs w:val="22"/>
        </w:rPr>
      </w:pPr>
      <w:r w:rsidRPr="0048776A">
        <w:rPr>
          <w:rFonts w:ascii="Barlow" w:hAnsi="Barlow"/>
          <w:sz w:val="22"/>
          <w:szCs w:val="22"/>
        </w:rPr>
        <w:tab/>
      </w:r>
    </w:p>
    <w:p w14:paraId="74BFFFB3" w14:textId="77777777" w:rsidR="0064710A" w:rsidRPr="0054160C" w:rsidRDefault="0064710A" w:rsidP="0064710A">
      <w:pPr>
        <w:pStyle w:val="WPNormal"/>
        <w:ind w:left="2160"/>
        <w:rPr>
          <w:rFonts w:ascii="Barlow-Regular" w:hAnsi="Barlow-Regular" w:cs="Barlow-Regular"/>
          <w:sz w:val="22"/>
          <w:szCs w:val="22"/>
        </w:rPr>
      </w:pPr>
      <w:bookmarkStart w:id="0" w:name="OLE_LINK2"/>
      <w:r w:rsidRPr="0054160C">
        <w:rPr>
          <w:rFonts w:ascii="Barlow-Regular" w:hAnsi="Barlow-Regular" w:cs="Barlow-Regular"/>
          <w:sz w:val="22"/>
          <w:szCs w:val="22"/>
        </w:rPr>
        <w:t>cc: PT Canada</w:t>
      </w:r>
      <w:r>
        <w:rPr>
          <w:rFonts w:ascii="Barlow-Regular" w:hAnsi="Barlow-Regular" w:cs="Barlow-Regular"/>
          <w:sz w:val="22"/>
          <w:szCs w:val="22"/>
        </w:rPr>
        <w:t xml:space="preserve"> </w:t>
      </w:r>
      <w:r w:rsidRPr="0054160C">
        <w:rPr>
          <w:rFonts w:ascii="Barlow-Regular" w:hAnsi="Barlow-Regular" w:cs="Barlow-Regular"/>
          <w:sz w:val="22"/>
          <w:szCs w:val="22"/>
        </w:rPr>
        <w:t xml:space="preserve">Program </w:t>
      </w:r>
      <w:r>
        <w:rPr>
          <w:rFonts w:ascii="Barlow-Regular" w:hAnsi="Barlow-Regular" w:cs="Barlow-Regular"/>
          <w:sz w:val="22"/>
          <w:szCs w:val="22"/>
        </w:rPr>
        <w:t>Officer</w:t>
      </w:r>
      <w:r w:rsidRPr="0054160C">
        <w:rPr>
          <w:rFonts w:ascii="Barlow-Regular" w:hAnsi="Barlow-Regular" w:cs="Barlow-Regular"/>
          <w:sz w:val="22"/>
          <w:szCs w:val="22"/>
        </w:rPr>
        <w:t xml:space="preserve"> </w:t>
      </w:r>
    </w:p>
    <w:p w14:paraId="04C15B56" w14:textId="77777777" w:rsidR="0064710A" w:rsidRPr="0054160C" w:rsidRDefault="0064710A" w:rsidP="0064710A">
      <w:pPr>
        <w:pStyle w:val="WPNormal"/>
        <w:ind w:left="2160"/>
        <w:rPr>
          <w:rFonts w:ascii="Barlow-Regular" w:hAnsi="Barlow-Regular" w:cs="Barlow-Regular"/>
          <w:sz w:val="22"/>
          <w:szCs w:val="22"/>
        </w:rPr>
      </w:pPr>
      <w:r w:rsidRPr="0054160C">
        <w:rPr>
          <w:rFonts w:ascii="Barlow-Regular" w:hAnsi="Barlow-Regular" w:cs="Barlow-Regular"/>
          <w:sz w:val="22"/>
          <w:szCs w:val="22"/>
        </w:rPr>
        <w:t xml:space="preserve">email: </w:t>
      </w:r>
      <w:hyperlink r:id="rId9" w:history="1">
        <w:r w:rsidRPr="00BC41FA">
          <w:rPr>
            <w:rStyle w:val="Hyperlink"/>
            <w:rFonts w:ascii="Barlow-Regular" w:hAnsi="Barlow-Regular" w:cs="Barlow-Regular"/>
            <w:sz w:val="22"/>
            <w:szCs w:val="22"/>
          </w:rPr>
          <w:t>programofficer@PTcanada.org</w:t>
        </w:r>
      </w:hyperlink>
    </w:p>
    <w:p w14:paraId="08D9958A" w14:textId="77777777" w:rsidR="0064710A" w:rsidRPr="0054160C" w:rsidRDefault="0064710A" w:rsidP="0064710A">
      <w:pPr>
        <w:pStyle w:val="WPNormal"/>
        <w:ind w:left="2160"/>
        <w:rPr>
          <w:rFonts w:ascii="Barlow-Regular" w:hAnsi="Barlow-Regular" w:cs="Barlow-Regular"/>
          <w:sz w:val="22"/>
          <w:szCs w:val="22"/>
        </w:rPr>
      </w:pPr>
      <w:r w:rsidRPr="0054160C">
        <w:rPr>
          <w:rFonts w:ascii="Barlow-Regular" w:hAnsi="Barlow-Regular" w:cs="Barlow-Regular"/>
          <w:sz w:val="22"/>
          <w:szCs w:val="22"/>
        </w:rPr>
        <w:t xml:space="preserve">cc: </w:t>
      </w:r>
      <w:r>
        <w:rPr>
          <w:rFonts w:ascii="Barlow-Regular" w:hAnsi="Barlow-Regular" w:cs="Barlow-Regular"/>
          <w:sz w:val="22"/>
          <w:szCs w:val="22"/>
        </w:rPr>
        <w:t>Nadine Lewis</w:t>
      </w:r>
      <w:r w:rsidRPr="0054160C">
        <w:rPr>
          <w:rFonts w:ascii="Barlow-Regular" w:hAnsi="Barlow-Regular" w:cs="Barlow-Regular"/>
          <w:sz w:val="22"/>
          <w:szCs w:val="22"/>
        </w:rPr>
        <w:t xml:space="preserve">, </w:t>
      </w:r>
      <w:r>
        <w:rPr>
          <w:rFonts w:ascii="Barlow-Regular" w:hAnsi="Barlow-Regular" w:cs="Barlow-Regular"/>
          <w:sz w:val="22"/>
          <w:szCs w:val="22"/>
        </w:rPr>
        <w:t>PTC Executive Director</w:t>
      </w:r>
      <w:r w:rsidRPr="0054160C">
        <w:rPr>
          <w:rFonts w:ascii="Barlow-Regular" w:hAnsi="Barlow-Regular" w:cs="Barlow-Regular"/>
          <w:sz w:val="22"/>
          <w:szCs w:val="22"/>
        </w:rPr>
        <w:t xml:space="preserve"> </w:t>
      </w:r>
    </w:p>
    <w:p w14:paraId="1E4A7174" w14:textId="77777777" w:rsidR="0064710A" w:rsidRPr="0054160C" w:rsidRDefault="0064710A" w:rsidP="0064710A">
      <w:pPr>
        <w:pStyle w:val="WPNormal"/>
        <w:ind w:left="2160"/>
        <w:rPr>
          <w:rFonts w:ascii="Barlow-Regular" w:hAnsi="Barlow-Regular" w:cs="Barlow-Regular"/>
          <w:sz w:val="22"/>
          <w:szCs w:val="22"/>
        </w:rPr>
      </w:pPr>
      <w:r w:rsidRPr="0054160C">
        <w:rPr>
          <w:rFonts w:ascii="Barlow-Regular" w:hAnsi="Barlow-Regular" w:cs="Barlow-Regular"/>
          <w:sz w:val="22"/>
          <w:szCs w:val="22"/>
        </w:rPr>
        <w:t xml:space="preserve">email: </w:t>
      </w:r>
      <w:hyperlink r:id="rId10" w:history="1">
        <w:r>
          <w:rPr>
            <w:rStyle w:val="Hyperlink"/>
            <w:rFonts w:ascii="Barlow-Regular" w:hAnsi="Barlow-Regular" w:cs="Barlow-Regular"/>
            <w:sz w:val="22"/>
            <w:szCs w:val="22"/>
          </w:rPr>
          <w:t>nlewis</w:t>
        </w:r>
        <w:r w:rsidRPr="00BC41FA">
          <w:rPr>
            <w:rStyle w:val="Hyperlink"/>
            <w:rFonts w:ascii="Barlow-Regular" w:hAnsi="Barlow-Regular" w:cs="Barlow-Regular"/>
            <w:sz w:val="22"/>
            <w:szCs w:val="22"/>
          </w:rPr>
          <w:t>@PTcanada.org</w:t>
        </w:r>
      </w:hyperlink>
    </w:p>
    <w:p w14:paraId="52933C23" w14:textId="77777777" w:rsidR="004C0B1D" w:rsidRPr="0067016E" w:rsidRDefault="004C0B1D" w:rsidP="004C0B1D">
      <w:pPr>
        <w:pStyle w:val="WPNormal"/>
        <w:spacing w:line="200" w:lineRule="exact"/>
        <w:ind w:left="720"/>
        <w:jc w:val="both"/>
        <w:rPr>
          <w:rFonts w:ascii="Gotham Book" w:hAnsi="Gotham Book"/>
          <w:sz w:val="18"/>
        </w:rPr>
      </w:pPr>
    </w:p>
    <w:p w14:paraId="7576F99B" w14:textId="33EE6323" w:rsidR="00864952" w:rsidRPr="0048776A" w:rsidRDefault="004C0B1D" w:rsidP="004C0B1D">
      <w:pPr>
        <w:pStyle w:val="WPNormal"/>
        <w:spacing w:after="160"/>
        <w:ind w:left="709"/>
        <w:rPr>
          <w:rFonts w:ascii="Barlow" w:hAnsi="Barlow"/>
          <w:sz w:val="22"/>
          <w:szCs w:val="22"/>
        </w:rPr>
      </w:pPr>
      <w:r w:rsidRPr="0054160C">
        <w:rPr>
          <w:rFonts w:ascii="Barlow-Regular" w:hAnsi="Barlow-Regular" w:cs="Barlow-Regular"/>
          <w:sz w:val="22"/>
          <w:szCs w:val="22"/>
        </w:rPr>
        <w:t xml:space="preserve">Inquiries </w:t>
      </w:r>
      <w:r>
        <w:rPr>
          <w:rFonts w:ascii="Barlow-Regular" w:hAnsi="Barlow-Regular" w:cs="Barlow-Regular"/>
          <w:sz w:val="22"/>
          <w:szCs w:val="22"/>
        </w:rPr>
        <w:t>should</w:t>
      </w:r>
      <w:r w:rsidRPr="0054160C">
        <w:rPr>
          <w:rFonts w:ascii="Barlow-Regular" w:hAnsi="Barlow-Regular" w:cs="Barlow-Regular"/>
          <w:sz w:val="22"/>
          <w:szCs w:val="22"/>
        </w:rPr>
        <w:t xml:space="preserve"> be made by email.  </w:t>
      </w:r>
      <w:r>
        <w:rPr>
          <w:rFonts w:ascii="Barlow-Regular" w:hAnsi="Barlow-Regular" w:cs="Barlow-Regular"/>
          <w:sz w:val="22"/>
          <w:szCs w:val="22"/>
        </w:rPr>
        <w:t xml:space="preserve">When reporting damage upon receipt, please provide a picture of the damaged samples. </w:t>
      </w:r>
      <w:r w:rsidRPr="0054160C">
        <w:rPr>
          <w:rFonts w:ascii="Barlow-Regular" w:hAnsi="Barlow-Regular" w:cs="Barlow-Regular"/>
          <w:sz w:val="22"/>
          <w:szCs w:val="22"/>
        </w:rPr>
        <w:t>Please include your PT Canada laboratory number on all correspondence.</w:t>
      </w:r>
      <w:bookmarkEnd w:id="0"/>
    </w:p>
    <w:p w14:paraId="7052A8EA" w14:textId="77777777" w:rsidR="00864952" w:rsidRPr="0048776A" w:rsidRDefault="00864952" w:rsidP="0048776A">
      <w:pPr>
        <w:pStyle w:val="Heading1"/>
        <w:rPr>
          <w:rFonts w:ascii="Barlow-SemiBold" w:hAnsi="Barlow-SemiBold" w:cs="Barlow-SemiBold"/>
          <w:bCs/>
          <w:position w:val="-1"/>
          <w:sz w:val="32"/>
        </w:rPr>
      </w:pPr>
      <w:r w:rsidRPr="0048776A">
        <w:rPr>
          <w:rFonts w:ascii="Barlow-SemiBold" w:hAnsi="Barlow-SemiBold" w:cs="Barlow-SemiBold"/>
          <w:bCs/>
          <w:position w:val="-1"/>
          <w:sz w:val="32"/>
        </w:rPr>
        <w:t>2.0</w:t>
      </w:r>
      <w:r w:rsidRPr="0048776A">
        <w:rPr>
          <w:rFonts w:ascii="Barlow-SemiBold" w:hAnsi="Barlow-SemiBold" w:cs="Barlow-SemiBold"/>
          <w:bCs/>
          <w:position w:val="-1"/>
          <w:sz w:val="32"/>
        </w:rPr>
        <w:tab/>
        <w:t>Sample Analysis</w:t>
      </w:r>
    </w:p>
    <w:p w14:paraId="2E2711B8" w14:textId="25C396AB" w:rsidR="00864952" w:rsidRPr="0048776A" w:rsidRDefault="00864952" w:rsidP="0086495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48776A">
        <w:rPr>
          <w:rFonts w:ascii="Barlow" w:hAnsi="Barlow"/>
          <w:sz w:val="22"/>
          <w:szCs w:val="22"/>
        </w:rPr>
        <w:t>2.1</w:t>
      </w:r>
      <w:r w:rsidRPr="0048776A">
        <w:rPr>
          <w:rFonts w:ascii="Barlow" w:hAnsi="Barlow"/>
          <w:sz w:val="22"/>
          <w:szCs w:val="22"/>
        </w:rPr>
        <w:tab/>
      </w:r>
      <w:r w:rsidR="00FE15D5">
        <w:rPr>
          <w:rFonts w:ascii="Barlow" w:hAnsi="Barlow"/>
          <w:sz w:val="22"/>
          <w:szCs w:val="22"/>
        </w:rPr>
        <w:t xml:space="preserve">Refer to </w:t>
      </w:r>
      <w:r w:rsidR="0064710A">
        <w:rPr>
          <w:rFonts w:ascii="Barlow" w:hAnsi="Barlow"/>
          <w:sz w:val="22"/>
          <w:szCs w:val="22"/>
        </w:rPr>
        <w:t>the PTC</w:t>
      </w:r>
      <w:r w:rsidR="00FE15D5" w:rsidRPr="00674267">
        <w:rPr>
          <w:rFonts w:ascii="Barlow" w:hAnsi="Barlow"/>
          <w:sz w:val="22"/>
          <w:szCs w:val="22"/>
        </w:rPr>
        <w:t xml:space="preserve"> Catalogue </w:t>
      </w:r>
      <w:r w:rsidR="00FE15D5">
        <w:rPr>
          <w:rFonts w:ascii="Barlow" w:hAnsi="Barlow"/>
          <w:sz w:val="22"/>
          <w:szCs w:val="22"/>
        </w:rPr>
        <w:t>for a</w:t>
      </w:r>
      <w:r w:rsidR="00FE15D5" w:rsidRPr="00674267">
        <w:rPr>
          <w:rFonts w:ascii="Barlow" w:hAnsi="Barlow"/>
          <w:sz w:val="22"/>
          <w:szCs w:val="22"/>
        </w:rPr>
        <w:t>pproximate sample concentrations.</w:t>
      </w:r>
    </w:p>
    <w:p w14:paraId="75C4F4AA" w14:textId="19B0BB36" w:rsidR="00883186" w:rsidRDefault="00864952" w:rsidP="0086495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bookmarkStart w:id="1" w:name="OLE_LINK1"/>
      <w:r w:rsidRPr="0048776A">
        <w:rPr>
          <w:rFonts w:ascii="Barlow" w:hAnsi="Barlow"/>
          <w:sz w:val="22"/>
          <w:szCs w:val="22"/>
        </w:rPr>
        <w:t>2.2</w:t>
      </w:r>
      <w:r w:rsidRPr="0048776A">
        <w:rPr>
          <w:rFonts w:ascii="Barlow" w:hAnsi="Barlow"/>
          <w:sz w:val="22"/>
          <w:szCs w:val="22"/>
        </w:rPr>
        <w:tab/>
      </w:r>
      <w:r w:rsidR="00883186">
        <w:rPr>
          <w:rFonts w:ascii="Barlow" w:hAnsi="Barlow"/>
          <w:sz w:val="22"/>
          <w:szCs w:val="22"/>
        </w:rPr>
        <w:t xml:space="preserve">Each sample contains random selection percentage of analytes with at least </w:t>
      </w:r>
      <w:r w:rsidR="00EB6858">
        <w:rPr>
          <w:rFonts w:ascii="Barlow" w:hAnsi="Barlow"/>
          <w:sz w:val="22"/>
          <w:szCs w:val="22"/>
        </w:rPr>
        <w:t>6</w:t>
      </w:r>
      <w:r w:rsidR="00883186">
        <w:rPr>
          <w:rFonts w:ascii="Barlow" w:hAnsi="Barlow"/>
          <w:sz w:val="22"/>
          <w:szCs w:val="22"/>
        </w:rPr>
        <w:t xml:space="preserve">0% of the </w:t>
      </w:r>
      <w:r w:rsidR="00EB6858">
        <w:rPr>
          <w:rFonts w:ascii="Barlow" w:hAnsi="Barlow"/>
          <w:sz w:val="22"/>
          <w:szCs w:val="22"/>
        </w:rPr>
        <w:t xml:space="preserve">PFAS analytes in each sample. </w:t>
      </w:r>
      <w:r w:rsidR="00883186">
        <w:rPr>
          <w:rFonts w:ascii="Barlow" w:hAnsi="Barlow"/>
          <w:sz w:val="22"/>
          <w:szCs w:val="22"/>
        </w:rPr>
        <w:t xml:space="preserve"> </w:t>
      </w:r>
      <w:r w:rsidR="00EB6858">
        <w:rPr>
          <w:rFonts w:ascii="Barlow" w:hAnsi="Barlow"/>
          <w:sz w:val="22"/>
          <w:szCs w:val="22"/>
        </w:rPr>
        <w:t>All analytes are covered per PT Study</w:t>
      </w:r>
      <w:r w:rsidR="00883186">
        <w:rPr>
          <w:rFonts w:ascii="Barlow" w:hAnsi="Barlow"/>
          <w:sz w:val="22"/>
          <w:szCs w:val="22"/>
        </w:rPr>
        <w:t>.</w:t>
      </w:r>
      <w:r w:rsidR="006B455B">
        <w:rPr>
          <w:rFonts w:ascii="Barlow" w:hAnsi="Barlow"/>
          <w:sz w:val="22"/>
          <w:szCs w:val="22"/>
        </w:rPr>
        <w:t xml:space="preserve"> Please see the list of PFAS analytes.</w:t>
      </w:r>
    </w:p>
    <w:p w14:paraId="2BDF8B4C" w14:textId="3121B86D" w:rsidR="00864952" w:rsidRPr="0048776A" w:rsidRDefault="00883186" w:rsidP="0086495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2.3 </w:t>
      </w:r>
      <w:r>
        <w:rPr>
          <w:rFonts w:ascii="Barlow" w:hAnsi="Barlow"/>
          <w:sz w:val="22"/>
          <w:szCs w:val="22"/>
        </w:rPr>
        <w:tab/>
      </w:r>
      <w:r w:rsidR="00D775CD" w:rsidRPr="0048776A">
        <w:rPr>
          <w:rFonts w:ascii="Barlow" w:hAnsi="Barlow"/>
          <w:sz w:val="22"/>
          <w:szCs w:val="22"/>
        </w:rPr>
        <w:t>Proceed with testing using the routine analytical method identified in your PT Canada application.</w:t>
      </w:r>
    </w:p>
    <w:bookmarkEnd w:id="1"/>
    <w:p w14:paraId="39EFB914" w14:textId="77777777" w:rsidR="00864952" w:rsidRPr="0048776A" w:rsidRDefault="00864952" w:rsidP="0048776A">
      <w:pPr>
        <w:pStyle w:val="Heading1"/>
        <w:rPr>
          <w:rFonts w:ascii="Barlow-SemiBold" w:hAnsi="Barlow-SemiBold" w:cs="Barlow-SemiBold"/>
          <w:bCs/>
          <w:position w:val="-1"/>
          <w:sz w:val="32"/>
        </w:rPr>
      </w:pPr>
      <w:r w:rsidRPr="0048776A">
        <w:rPr>
          <w:rFonts w:ascii="Barlow-SemiBold" w:hAnsi="Barlow-SemiBold" w:cs="Barlow-SemiBold"/>
          <w:bCs/>
          <w:position w:val="-1"/>
          <w:sz w:val="32"/>
        </w:rPr>
        <w:t>3.0</w:t>
      </w:r>
      <w:r w:rsidRPr="0048776A">
        <w:rPr>
          <w:rFonts w:ascii="Barlow-SemiBold" w:hAnsi="Barlow-SemiBold" w:cs="Barlow-SemiBold"/>
          <w:bCs/>
          <w:position w:val="-1"/>
          <w:sz w:val="32"/>
        </w:rPr>
        <w:tab/>
        <w:t>Reporting Results</w:t>
      </w:r>
    </w:p>
    <w:p w14:paraId="3C9BFF45" w14:textId="588549E8" w:rsidR="00864952" w:rsidRPr="0048776A" w:rsidRDefault="00864952" w:rsidP="0086495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48776A">
        <w:rPr>
          <w:rFonts w:ascii="Barlow" w:hAnsi="Barlow"/>
          <w:sz w:val="22"/>
          <w:szCs w:val="22"/>
        </w:rPr>
        <w:t>3.1</w:t>
      </w:r>
      <w:r w:rsidRPr="0048776A">
        <w:rPr>
          <w:rFonts w:ascii="Barlow" w:hAnsi="Barlow"/>
          <w:sz w:val="22"/>
          <w:szCs w:val="22"/>
        </w:rPr>
        <w:tab/>
        <w:t xml:space="preserve">Results must be reported by midnight of the study deadline </w:t>
      </w:r>
      <w:r w:rsidR="008139BA">
        <w:rPr>
          <w:rFonts w:ascii="Barlow" w:hAnsi="Barlow"/>
          <w:sz w:val="22"/>
          <w:szCs w:val="22"/>
        </w:rPr>
        <w:t>in the PTC portal.</w:t>
      </w:r>
    </w:p>
    <w:p w14:paraId="479CCD16" w14:textId="77777777" w:rsidR="00864952" w:rsidRPr="0048776A" w:rsidRDefault="00864952" w:rsidP="0086495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48776A">
        <w:rPr>
          <w:rFonts w:ascii="Barlow" w:hAnsi="Barlow"/>
          <w:sz w:val="22"/>
          <w:szCs w:val="22"/>
        </w:rPr>
        <w:t>3.2</w:t>
      </w:r>
      <w:r w:rsidRPr="0048776A">
        <w:rPr>
          <w:rFonts w:ascii="Barlow" w:hAnsi="Barlow"/>
          <w:sz w:val="22"/>
          <w:szCs w:val="22"/>
        </w:rPr>
        <w:tab/>
        <w:t>Report RDL (optional) if you want RDL accounted for in z scores.</w:t>
      </w:r>
    </w:p>
    <w:p w14:paraId="6574A8B8" w14:textId="77777777" w:rsidR="00864952" w:rsidRPr="0048776A" w:rsidRDefault="00864952" w:rsidP="0048776A">
      <w:pPr>
        <w:pStyle w:val="Heading1"/>
        <w:rPr>
          <w:rFonts w:ascii="Barlow-SemiBold" w:hAnsi="Barlow-SemiBold" w:cs="Barlow-SemiBold"/>
          <w:bCs/>
          <w:position w:val="-1"/>
          <w:sz w:val="32"/>
        </w:rPr>
      </w:pPr>
      <w:r w:rsidRPr="0048776A">
        <w:rPr>
          <w:rFonts w:ascii="Barlow-SemiBold" w:hAnsi="Barlow-SemiBold" w:cs="Barlow-SemiBold"/>
          <w:bCs/>
          <w:position w:val="-1"/>
          <w:sz w:val="32"/>
        </w:rPr>
        <w:t>4.0</w:t>
      </w:r>
      <w:r w:rsidRPr="0048776A">
        <w:rPr>
          <w:rFonts w:ascii="Barlow-SemiBold" w:hAnsi="Barlow-SemiBold" w:cs="Barlow-SemiBold"/>
          <w:bCs/>
          <w:position w:val="-1"/>
          <w:sz w:val="32"/>
        </w:rPr>
        <w:tab/>
        <w:t>Safety</w:t>
      </w:r>
    </w:p>
    <w:p w14:paraId="477991FB" w14:textId="29F7F672" w:rsidR="00465CE1" w:rsidRDefault="00864952" w:rsidP="0086495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48776A">
        <w:rPr>
          <w:rFonts w:ascii="Barlow" w:hAnsi="Barlow"/>
          <w:sz w:val="22"/>
          <w:szCs w:val="22"/>
        </w:rPr>
        <w:t>4.1</w:t>
      </w:r>
      <w:r w:rsidRPr="0048776A">
        <w:rPr>
          <w:rFonts w:ascii="Barlow" w:hAnsi="Barlow"/>
          <w:sz w:val="22"/>
          <w:szCs w:val="22"/>
        </w:rPr>
        <w:tab/>
        <w:t>The PT samples are designed for use by laboratory professionals familiar with environmental samples and potentially hazardous materials.</w:t>
      </w:r>
    </w:p>
    <w:p w14:paraId="28B64E3B" w14:textId="77777777" w:rsidR="00465CE1" w:rsidRDefault="00465CE1">
      <w:pPr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br w:type="page"/>
      </w:r>
    </w:p>
    <w:p w14:paraId="01E539ED" w14:textId="3D5E4588" w:rsidR="00465CE1" w:rsidRPr="00465CE1" w:rsidRDefault="00465CE1" w:rsidP="00465CE1">
      <w:pPr>
        <w:pStyle w:val="WPNormal"/>
        <w:spacing w:after="160"/>
        <w:ind w:left="709" w:hanging="709"/>
        <w:rPr>
          <w:rFonts w:ascii="Barlow" w:hAnsi="Barlow"/>
          <w:b/>
          <w:bCs/>
          <w:sz w:val="22"/>
          <w:szCs w:val="22"/>
          <w:lang w:bidi="en-US"/>
        </w:rPr>
      </w:pPr>
      <w:r w:rsidRPr="00465CE1">
        <w:rPr>
          <w:rFonts w:ascii="Barlow" w:hAnsi="Barlow"/>
          <w:b/>
          <w:bCs/>
          <w:sz w:val="22"/>
          <w:szCs w:val="22"/>
          <w:u w:val="single"/>
          <w:lang w:bidi="en-US"/>
        </w:rPr>
        <w:lastRenderedPageBreak/>
        <w:t>PFAS, EPA 1633 Analyte List (40 Analytes)</w:t>
      </w:r>
    </w:p>
    <w:p w14:paraId="6543D987" w14:textId="77777777" w:rsidR="00465CE1" w:rsidRPr="00465CE1" w:rsidRDefault="00465CE1" w:rsidP="00465CE1">
      <w:pPr>
        <w:pStyle w:val="WPNormal"/>
        <w:spacing w:after="160"/>
        <w:rPr>
          <w:rFonts w:ascii="Barlow" w:hAnsi="Barlow"/>
          <w:b/>
          <w:sz w:val="22"/>
          <w:szCs w:val="22"/>
          <w:lang w:bidi="en-US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0"/>
        <w:gridCol w:w="2395"/>
      </w:tblGrid>
      <w:tr w:rsidR="00465CE1" w:rsidRPr="00465CE1" w14:paraId="5443C5BD" w14:textId="77777777">
        <w:trPr>
          <w:trHeight w:val="410"/>
        </w:trPr>
        <w:tc>
          <w:tcPr>
            <w:tcW w:w="5190" w:type="dxa"/>
            <w:hideMark/>
          </w:tcPr>
          <w:p w14:paraId="76FD0501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b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b/>
                <w:sz w:val="22"/>
                <w:szCs w:val="22"/>
                <w:lang w:bidi="en-US"/>
              </w:rPr>
              <w:t>Analyte Description</w:t>
            </w:r>
          </w:p>
        </w:tc>
        <w:tc>
          <w:tcPr>
            <w:tcW w:w="2395" w:type="dxa"/>
            <w:hideMark/>
          </w:tcPr>
          <w:p w14:paraId="63B5E5F5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b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b/>
                <w:sz w:val="22"/>
                <w:szCs w:val="22"/>
                <w:lang w:bidi="en-US"/>
              </w:rPr>
              <w:t>CAS Number</w:t>
            </w:r>
          </w:p>
        </w:tc>
      </w:tr>
      <w:tr w:rsidR="00465CE1" w:rsidRPr="00465CE1" w14:paraId="7B790F5C" w14:textId="77777777">
        <w:trPr>
          <w:trHeight w:val="529"/>
        </w:trPr>
        <w:tc>
          <w:tcPr>
            <w:tcW w:w="5190" w:type="dxa"/>
            <w:hideMark/>
          </w:tcPr>
          <w:p w14:paraId="4705C66A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Perfluorobutanoic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(PFBA)</w:t>
            </w:r>
          </w:p>
        </w:tc>
        <w:tc>
          <w:tcPr>
            <w:tcW w:w="2395" w:type="dxa"/>
            <w:hideMark/>
          </w:tcPr>
          <w:p w14:paraId="4399B9C8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375-22-4</w:t>
            </w:r>
          </w:p>
        </w:tc>
      </w:tr>
      <w:tr w:rsidR="00465CE1" w:rsidRPr="00465CE1" w14:paraId="49625E51" w14:textId="77777777">
        <w:trPr>
          <w:trHeight w:val="529"/>
        </w:trPr>
        <w:tc>
          <w:tcPr>
            <w:tcW w:w="5190" w:type="dxa"/>
            <w:hideMark/>
          </w:tcPr>
          <w:p w14:paraId="6E4F373A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Perfluoropentanoic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</w:t>
            </w: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PFPeA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)</w:t>
            </w:r>
          </w:p>
        </w:tc>
        <w:tc>
          <w:tcPr>
            <w:tcW w:w="2395" w:type="dxa"/>
            <w:hideMark/>
          </w:tcPr>
          <w:p w14:paraId="7006A12E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2706-90-3</w:t>
            </w:r>
          </w:p>
        </w:tc>
      </w:tr>
      <w:tr w:rsidR="00465CE1" w:rsidRPr="00465CE1" w14:paraId="1D6D5555" w14:textId="77777777">
        <w:trPr>
          <w:trHeight w:val="529"/>
        </w:trPr>
        <w:tc>
          <w:tcPr>
            <w:tcW w:w="5190" w:type="dxa"/>
            <w:hideMark/>
          </w:tcPr>
          <w:p w14:paraId="5DC925F6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Perfluorohexanoic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</w:t>
            </w: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PFHxA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)</w:t>
            </w:r>
          </w:p>
        </w:tc>
        <w:tc>
          <w:tcPr>
            <w:tcW w:w="2395" w:type="dxa"/>
            <w:hideMark/>
          </w:tcPr>
          <w:p w14:paraId="08C234B9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307-24-4</w:t>
            </w:r>
          </w:p>
        </w:tc>
      </w:tr>
      <w:tr w:rsidR="00465CE1" w:rsidRPr="00465CE1" w14:paraId="5110F397" w14:textId="77777777">
        <w:trPr>
          <w:trHeight w:val="529"/>
        </w:trPr>
        <w:tc>
          <w:tcPr>
            <w:tcW w:w="5190" w:type="dxa"/>
            <w:hideMark/>
          </w:tcPr>
          <w:p w14:paraId="066F533B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Perfluoroheptanoic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</w:t>
            </w: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PFHpA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)</w:t>
            </w:r>
          </w:p>
        </w:tc>
        <w:tc>
          <w:tcPr>
            <w:tcW w:w="2395" w:type="dxa"/>
            <w:hideMark/>
          </w:tcPr>
          <w:p w14:paraId="77D8BE7F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375-85-9</w:t>
            </w:r>
          </w:p>
        </w:tc>
      </w:tr>
      <w:tr w:rsidR="00465CE1" w:rsidRPr="00465CE1" w14:paraId="678C76B1" w14:textId="77777777">
        <w:trPr>
          <w:trHeight w:val="529"/>
        </w:trPr>
        <w:tc>
          <w:tcPr>
            <w:tcW w:w="5190" w:type="dxa"/>
            <w:hideMark/>
          </w:tcPr>
          <w:p w14:paraId="125DBF9A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Perfluorooctanoic acid (PFOA)</w:t>
            </w:r>
          </w:p>
        </w:tc>
        <w:tc>
          <w:tcPr>
            <w:tcW w:w="2395" w:type="dxa"/>
            <w:hideMark/>
          </w:tcPr>
          <w:p w14:paraId="318C1EF5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335-67-1</w:t>
            </w:r>
          </w:p>
        </w:tc>
      </w:tr>
      <w:tr w:rsidR="00465CE1" w:rsidRPr="00465CE1" w14:paraId="2633AD6A" w14:textId="77777777">
        <w:trPr>
          <w:trHeight w:val="529"/>
        </w:trPr>
        <w:tc>
          <w:tcPr>
            <w:tcW w:w="5190" w:type="dxa"/>
            <w:hideMark/>
          </w:tcPr>
          <w:p w14:paraId="12B24E67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Perfluorononanoic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(PFNA)</w:t>
            </w:r>
          </w:p>
        </w:tc>
        <w:tc>
          <w:tcPr>
            <w:tcW w:w="2395" w:type="dxa"/>
            <w:hideMark/>
          </w:tcPr>
          <w:p w14:paraId="5D7680AF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375-95-1</w:t>
            </w:r>
          </w:p>
        </w:tc>
      </w:tr>
      <w:tr w:rsidR="00465CE1" w:rsidRPr="00465CE1" w14:paraId="5128A308" w14:textId="77777777">
        <w:trPr>
          <w:trHeight w:val="529"/>
        </w:trPr>
        <w:tc>
          <w:tcPr>
            <w:tcW w:w="5190" w:type="dxa"/>
            <w:hideMark/>
          </w:tcPr>
          <w:p w14:paraId="27908E4E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Perfluorodecanoic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(PFDA)</w:t>
            </w:r>
          </w:p>
        </w:tc>
        <w:tc>
          <w:tcPr>
            <w:tcW w:w="2395" w:type="dxa"/>
            <w:hideMark/>
          </w:tcPr>
          <w:p w14:paraId="6FB01528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335-76-2</w:t>
            </w:r>
          </w:p>
        </w:tc>
      </w:tr>
      <w:tr w:rsidR="00465CE1" w:rsidRPr="00465CE1" w14:paraId="201B6D16" w14:textId="77777777">
        <w:trPr>
          <w:trHeight w:val="530"/>
        </w:trPr>
        <w:tc>
          <w:tcPr>
            <w:tcW w:w="5190" w:type="dxa"/>
            <w:hideMark/>
          </w:tcPr>
          <w:p w14:paraId="1F033B5B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Perfluoroundecanoic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</w:t>
            </w: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PFUnA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)</w:t>
            </w:r>
          </w:p>
        </w:tc>
        <w:tc>
          <w:tcPr>
            <w:tcW w:w="2395" w:type="dxa"/>
            <w:hideMark/>
          </w:tcPr>
          <w:p w14:paraId="5A08D68B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2058-94-8</w:t>
            </w:r>
          </w:p>
        </w:tc>
      </w:tr>
      <w:tr w:rsidR="00465CE1" w:rsidRPr="00465CE1" w14:paraId="5736AB4E" w14:textId="77777777">
        <w:trPr>
          <w:trHeight w:val="529"/>
        </w:trPr>
        <w:tc>
          <w:tcPr>
            <w:tcW w:w="5190" w:type="dxa"/>
            <w:hideMark/>
          </w:tcPr>
          <w:p w14:paraId="5734AF9F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Perfluorododecanoic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</w:t>
            </w: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PFDoA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)</w:t>
            </w:r>
          </w:p>
        </w:tc>
        <w:tc>
          <w:tcPr>
            <w:tcW w:w="2395" w:type="dxa"/>
            <w:hideMark/>
          </w:tcPr>
          <w:p w14:paraId="1B423D4E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307-55-1</w:t>
            </w:r>
          </w:p>
        </w:tc>
      </w:tr>
      <w:tr w:rsidR="00465CE1" w:rsidRPr="00465CE1" w14:paraId="3603FE31" w14:textId="77777777">
        <w:trPr>
          <w:trHeight w:val="529"/>
        </w:trPr>
        <w:tc>
          <w:tcPr>
            <w:tcW w:w="5190" w:type="dxa"/>
            <w:hideMark/>
          </w:tcPr>
          <w:p w14:paraId="6756C499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Perfluorotridecanoic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</w:t>
            </w: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PFTriA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)</w:t>
            </w:r>
          </w:p>
        </w:tc>
        <w:tc>
          <w:tcPr>
            <w:tcW w:w="2395" w:type="dxa"/>
            <w:hideMark/>
          </w:tcPr>
          <w:p w14:paraId="06C105B1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72629-94-8</w:t>
            </w:r>
          </w:p>
        </w:tc>
      </w:tr>
      <w:tr w:rsidR="00465CE1" w:rsidRPr="00465CE1" w14:paraId="189D476D" w14:textId="77777777">
        <w:trPr>
          <w:trHeight w:val="529"/>
        </w:trPr>
        <w:tc>
          <w:tcPr>
            <w:tcW w:w="5190" w:type="dxa"/>
            <w:hideMark/>
          </w:tcPr>
          <w:p w14:paraId="523B5BB1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Perfluorotetradecanoic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</w:t>
            </w: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PFTeA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)</w:t>
            </w:r>
          </w:p>
        </w:tc>
        <w:tc>
          <w:tcPr>
            <w:tcW w:w="2395" w:type="dxa"/>
            <w:hideMark/>
          </w:tcPr>
          <w:p w14:paraId="4A39707D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376-06-7</w:t>
            </w:r>
          </w:p>
        </w:tc>
      </w:tr>
      <w:tr w:rsidR="00465CE1" w:rsidRPr="00465CE1" w14:paraId="22BEABBC" w14:textId="77777777">
        <w:trPr>
          <w:trHeight w:val="529"/>
        </w:trPr>
        <w:tc>
          <w:tcPr>
            <w:tcW w:w="5190" w:type="dxa"/>
            <w:hideMark/>
          </w:tcPr>
          <w:p w14:paraId="64C9D62B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Perfluorobutanesulfonic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(PFBS)</w:t>
            </w:r>
          </w:p>
        </w:tc>
        <w:tc>
          <w:tcPr>
            <w:tcW w:w="2395" w:type="dxa"/>
            <w:hideMark/>
          </w:tcPr>
          <w:p w14:paraId="2E2A2AF4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375-73-5</w:t>
            </w:r>
          </w:p>
        </w:tc>
      </w:tr>
      <w:tr w:rsidR="00465CE1" w:rsidRPr="00465CE1" w14:paraId="470C8FFA" w14:textId="77777777">
        <w:trPr>
          <w:trHeight w:val="529"/>
        </w:trPr>
        <w:tc>
          <w:tcPr>
            <w:tcW w:w="5190" w:type="dxa"/>
            <w:hideMark/>
          </w:tcPr>
          <w:p w14:paraId="07CEFDA7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Perfluoropentanesulfonic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</w:t>
            </w: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PFPeS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)</w:t>
            </w:r>
          </w:p>
        </w:tc>
        <w:tc>
          <w:tcPr>
            <w:tcW w:w="2395" w:type="dxa"/>
            <w:hideMark/>
          </w:tcPr>
          <w:p w14:paraId="2AE5A58B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2706-91-4</w:t>
            </w:r>
          </w:p>
        </w:tc>
      </w:tr>
      <w:tr w:rsidR="00465CE1" w:rsidRPr="00465CE1" w14:paraId="4DAD4EB6" w14:textId="77777777">
        <w:trPr>
          <w:trHeight w:val="529"/>
        </w:trPr>
        <w:tc>
          <w:tcPr>
            <w:tcW w:w="5190" w:type="dxa"/>
            <w:hideMark/>
          </w:tcPr>
          <w:p w14:paraId="47FC326D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Perfluorohexanesulfonic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</w:t>
            </w: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PFHxS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)</w:t>
            </w:r>
          </w:p>
        </w:tc>
        <w:tc>
          <w:tcPr>
            <w:tcW w:w="2395" w:type="dxa"/>
            <w:hideMark/>
          </w:tcPr>
          <w:p w14:paraId="312759D0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355-46-4</w:t>
            </w:r>
          </w:p>
        </w:tc>
      </w:tr>
      <w:tr w:rsidR="00465CE1" w:rsidRPr="00465CE1" w14:paraId="1D9497FC" w14:textId="77777777">
        <w:trPr>
          <w:trHeight w:val="530"/>
        </w:trPr>
        <w:tc>
          <w:tcPr>
            <w:tcW w:w="5190" w:type="dxa"/>
            <w:hideMark/>
          </w:tcPr>
          <w:p w14:paraId="0CB18745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Perfluoroheptanesulfonic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</w:t>
            </w: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PFHpS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)</w:t>
            </w:r>
          </w:p>
        </w:tc>
        <w:tc>
          <w:tcPr>
            <w:tcW w:w="2395" w:type="dxa"/>
            <w:hideMark/>
          </w:tcPr>
          <w:p w14:paraId="119F0BCE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375-92-8</w:t>
            </w:r>
          </w:p>
        </w:tc>
      </w:tr>
      <w:tr w:rsidR="00465CE1" w:rsidRPr="00465CE1" w14:paraId="26127436" w14:textId="77777777">
        <w:trPr>
          <w:trHeight w:val="529"/>
        </w:trPr>
        <w:tc>
          <w:tcPr>
            <w:tcW w:w="5190" w:type="dxa"/>
            <w:hideMark/>
          </w:tcPr>
          <w:p w14:paraId="68975039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Perfluorooctanesulfonic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(PFOS)</w:t>
            </w:r>
          </w:p>
        </w:tc>
        <w:tc>
          <w:tcPr>
            <w:tcW w:w="2395" w:type="dxa"/>
            <w:hideMark/>
          </w:tcPr>
          <w:p w14:paraId="0FED84F5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1763-23-1</w:t>
            </w:r>
          </w:p>
        </w:tc>
      </w:tr>
      <w:tr w:rsidR="00465CE1" w:rsidRPr="00465CE1" w14:paraId="4E2D06CE" w14:textId="77777777">
        <w:trPr>
          <w:trHeight w:val="529"/>
        </w:trPr>
        <w:tc>
          <w:tcPr>
            <w:tcW w:w="5190" w:type="dxa"/>
            <w:hideMark/>
          </w:tcPr>
          <w:p w14:paraId="2D0100DA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Perfluorononanesulfonic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(PFNS)</w:t>
            </w:r>
          </w:p>
        </w:tc>
        <w:tc>
          <w:tcPr>
            <w:tcW w:w="2395" w:type="dxa"/>
            <w:hideMark/>
          </w:tcPr>
          <w:p w14:paraId="1A8A7EBE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68259-12-1</w:t>
            </w:r>
          </w:p>
        </w:tc>
      </w:tr>
      <w:tr w:rsidR="00465CE1" w:rsidRPr="00465CE1" w14:paraId="57CADF0C" w14:textId="77777777">
        <w:trPr>
          <w:trHeight w:val="529"/>
        </w:trPr>
        <w:tc>
          <w:tcPr>
            <w:tcW w:w="5190" w:type="dxa"/>
            <w:hideMark/>
          </w:tcPr>
          <w:p w14:paraId="306AE720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Perfluorodecanesulfonic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(PFDS)</w:t>
            </w:r>
          </w:p>
        </w:tc>
        <w:tc>
          <w:tcPr>
            <w:tcW w:w="2395" w:type="dxa"/>
            <w:hideMark/>
          </w:tcPr>
          <w:p w14:paraId="10318BBF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335-77-3</w:t>
            </w:r>
          </w:p>
        </w:tc>
      </w:tr>
      <w:tr w:rsidR="00465CE1" w:rsidRPr="00465CE1" w14:paraId="1AB6209B" w14:textId="77777777">
        <w:trPr>
          <w:trHeight w:val="529"/>
        </w:trPr>
        <w:tc>
          <w:tcPr>
            <w:tcW w:w="5190" w:type="dxa"/>
            <w:hideMark/>
          </w:tcPr>
          <w:p w14:paraId="1CDBC633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Perfluorododecanesulfonic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acid (</w:t>
            </w: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PFDoS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)</w:t>
            </w:r>
          </w:p>
        </w:tc>
        <w:tc>
          <w:tcPr>
            <w:tcW w:w="2395" w:type="dxa"/>
            <w:hideMark/>
          </w:tcPr>
          <w:p w14:paraId="364F4927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79780-39-5</w:t>
            </w:r>
          </w:p>
        </w:tc>
      </w:tr>
      <w:tr w:rsidR="00465CE1" w:rsidRPr="00465CE1" w14:paraId="4B3A3203" w14:textId="77777777">
        <w:trPr>
          <w:trHeight w:val="529"/>
        </w:trPr>
        <w:tc>
          <w:tcPr>
            <w:tcW w:w="5190" w:type="dxa"/>
            <w:hideMark/>
          </w:tcPr>
          <w:p w14:paraId="580DA011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Perfluorooctanesulfonamide</w:t>
            </w:r>
            <w:proofErr w:type="spellEnd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 xml:space="preserve"> (FOSA)</w:t>
            </w:r>
          </w:p>
        </w:tc>
        <w:tc>
          <w:tcPr>
            <w:tcW w:w="2395" w:type="dxa"/>
            <w:hideMark/>
          </w:tcPr>
          <w:p w14:paraId="1DC28A23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754-91-6</w:t>
            </w:r>
          </w:p>
        </w:tc>
      </w:tr>
      <w:tr w:rsidR="00465CE1" w:rsidRPr="00465CE1" w14:paraId="3F1D9942" w14:textId="77777777">
        <w:trPr>
          <w:trHeight w:val="410"/>
        </w:trPr>
        <w:tc>
          <w:tcPr>
            <w:tcW w:w="5190" w:type="dxa"/>
            <w:hideMark/>
          </w:tcPr>
          <w:p w14:paraId="129D7A01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NMeFOSAA</w:t>
            </w:r>
            <w:proofErr w:type="spellEnd"/>
          </w:p>
        </w:tc>
        <w:tc>
          <w:tcPr>
            <w:tcW w:w="2395" w:type="dxa"/>
            <w:hideMark/>
          </w:tcPr>
          <w:p w14:paraId="3E5E34D5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2355-31-9</w:t>
            </w:r>
          </w:p>
        </w:tc>
      </w:tr>
    </w:tbl>
    <w:p w14:paraId="6D8D568F" w14:textId="77777777" w:rsidR="00465CE1" w:rsidRPr="00465CE1" w:rsidRDefault="00465CE1" w:rsidP="00465CE1">
      <w:pPr>
        <w:pStyle w:val="WPNormal"/>
        <w:spacing w:after="160"/>
        <w:ind w:left="709" w:hanging="709"/>
        <w:rPr>
          <w:rFonts w:ascii="Barlow" w:hAnsi="Barlow"/>
          <w:sz w:val="22"/>
          <w:szCs w:val="22"/>
          <w:lang w:bidi="en-US"/>
        </w:rPr>
        <w:sectPr w:rsidR="00465CE1" w:rsidRPr="00465CE1" w:rsidSect="00465CE1">
          <w:type w:val="continuous"/>
          <w:pgSz w:w="12240" w:h="15840"/>
          <w:pgMar w:top="1360" w:right="1720" w:bottom="280" w:left="1140" w:header="720" w:footer="720" w:gutter="0"/>
          <w:cols w:space="720"/>
        </w:sectPr>
      </w:pPr>
    </w:p>
    <w:p w14:paraId="51E45666" w14:textId="77777777" w:rsidR="00465CE1" w:rsidRDefault="00465CE1">
      <w:r>
        <w:br w:type="page"/>
      </w: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7"/>
        <w:gridCol w:w="3537"/>
      </w:tblGrid>
      <w:tr w:rsidR="00465CE1" w:rsidRPr="00465CE1" w14:paraId="15CDCBD3" w14:textId="77777777">
        <w:trPr>
          <w:trHeight w:val="411"/>
        </w:trPr>
        <w:tc>
          <w:tcPr>
            <w:tcW w:w="3967" w:type="dxa"/>
            <w:hideMark/>
          </w:tcPr>
          <w:p w14:paraId="623EA721" w14:textId="2AF9F2CC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lastRenderedPageBreak/>
              <w:t>NEtFOSAA</w:t>
            </w:r>
            <w:proofErr w:type="spellEnd"/>
          </w:p>
        </w:tc>
        <w:tc>
          <w:tcPr>
            <w:tcW w:w="3537" w:type="dxa"/>
            <w:hideMark/>
          </w:tcPr>
          <w:p w14:paraId="189E8E82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2991-50-6</w:t>
            </w:r>
          </w:p>
        </w:tc>
      </w:tr>
      <w:tr w:rsidR="00465CE1" w:rsidRPr="00465CE1" w14:paraId="4E8C7661" w14:textId="77777777">
        <w:trPr>
          <w:trHeight w:val="529"/>
        </w:trPr>
        <w:tc>
          <w:tcPr>
            <w:tcW w:w="3967" w:type="dxa"/>
            <w:hideMark/>
          </w:tcPr>
          <w:p w14:paraId="131112C8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4:2 FTS</w:t>
            </w:r>
          </w:p>
        </w:tc>
        <w:tc>
          <w:tcPr>
            <w:tcW w:w="3537" w:type="dxa"/>
            <w:hideMark/>
          </w:tcPr>
          <w:p w14:paraId="110A2DD1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757124-72-4</w:t>
            </w:r>
          </w:p>
        </w:tc>
      </w:tr>
      <w:tr w:rsidR="00465CE1" w:rsidRPr="00465CE1" w14:paraId="4AF4CC92" w14:textId="77777777">
        <w:trPr>
          <w:trHeight w:val="529"/>
        </w:trPr>
        <w:tc>
          <w:tcPr>
            <w:tcW w:w="3967" w:type="dxa"/>
            <w:hideMark/>
          </w:tcPr>
          <w:p w14:paraId="7DA63DB4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6:2 FTS</w:t>
            </w:r>
          </w:p>
        </w:tc>
        <w:tc>
          <w:tcPr>
            <w:tcW w:w="3537" w:type="dxa"/>
            <w:hideMark/>
          </w:tcPr>
          <w:p w14:paraId="6D9A13C1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27619-97-2</w:t>
            </w:r>
          </w:p>
        </w:tc>
      </w:tr>
      <w:tr w:rsidR="00465CE1" w:rsidRPr="00465CE1" w14:paraId="4F41DBD3" w14:textId="77777777">
        <w:trPr>
          <w:trHeight w:val="530"/>
        </w:trPr>
        <w:tc>
          <w:tcPr>
            <w:tcW w:w="3967" w:type="dxa"/>
            <w:hideMark/>
          </w:tcPr>
          <w:p w14:paraId="2C58E7D0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8:2 FTS</w:t>
            </w:r>
          </w:p>
        </w:tc>
        <w:tc>
          <w:tcPr>
            <w:tcW w:w="3537" w:type="dxa"/>
            <w:hideMark/>
          </w:tcPr>
          <w:p w14:paraId="69C1EA2E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39108-34-4</w:t>
            </w:r>
          </w:p>
        </w:tc>
      </w:tr>
      <w:tr w:rsidR="00465CE1" w:rsidRPr="00465CE1" w14:paraId="419D3029" w14:textId="77777777">
        <w:trPr>
          <w:trHeight w:val="529"/>
        </w:trPr>
        <w:tc>
          <w:tcPr>
            <w:tcW w:w="3967" w:type="dxa"/>
            <w:hideMark/>
          </w:tcPr>
          <w:p w14:paraId="2C9B03D2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NEtFOSA</w:t>
            </w:r>
            <w:proofErr w:type="spellEnd"/>
          </w:p>
        </w:tc>
        <w:tc>
          <w:tcPr>
            <w:tcW w:w="3537" w:type="dxa"/>
            <w:hideMark/>
          </w:tcPr>
          <w:p w14:paraId="51EE64C8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4151-50-2</w:t>
            </w:r>
          </w:p>
        </w:tc>
      </w:tr>
      <w:tr w:rsidR="00465CE1" w:rsidRPr="00465CE1" w14:paraId="3C739E3D" w14:textId="77777777">
        <w:trPr>
          <w:trHeight w:val="529"/>
        </w:trPr>
        <w:tc>
          <w:tcPr>
            <w:tcW w:w="3967" w:type="dxa"/>
            <w:hideMark/>
          </w:tcPr>
          <w:p w14:paraId="464D7720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NMeFOSA</w:t>
            </w:r>
            <w:proofErr w:type="spellEnd"/>
          </w:p>
        </w:tc>
        <w:tc>
          <w:tcPr>
            <w:tcW w:w="3537" w:type="dxa"/>
            <w:hideMark/>
          </w:tcPr>
          <w:p w14:paraId="24DFE57C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31506-32-8</w:t>
            </w:r>
          </w:p>
        </w:tc>
      </w:tr>
      <w:tr w:rsidR="00465CE1" w:rsidRPr="00465CE1" w14:paraId="7CE2CE92" w14:textId="77777777">
        <w:trPr>
          <w:trHeight w:val="529"/>
        </w:trPr>
        <w:tc>
          <w:tcPr>
            <w:tcW w:w="3967" w:type="dxa"/>
            <w:hideMark/>
          </w:tcPr>
          <w:p w14:paraId="3A8A5BFC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NMeFOSE</w:t>
            </w:r>
            <w:proofErr w:type="spellEnd"/>
          </w:p>
        </w:tc>
        <w:tc>
          <w:tcPr>
            <w:tcW w:w="3537" w:type="dxa"/>
            <w:hideMark/>
          </w:tcPr>
          <w:p w14:paraId="68F79382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24448-09-7</w:t>
            </w:r>
          </w:p>
        </w:tc>
      </w:tr>
      <w:tr w:rsidR="00465CE1" w:rsidRPr="00465CE1" w14:paraId="662F71E2" w14:textId="77777777">
        <w:trPr>
          <w:trHeight w:val="529"/>
        </w:trPr>
        <w:tc>
          <w:tcPr>
            <w:tcW w:w="3967" w:type="dxa"/>
            <w:hideMark/>
          </w:tcPr>
          <w:p w14:paraId="241BA9E8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proofErr w:type="spellStart"/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NEtFOSE</w:t>
            </w:r>
            <w:proofErr w:type="spellEnd"/>
          </w:p>
        </w:tc>
        <w:tc>
          <w:tcPr>
            <w:tcW w:w="3537" w:type="dxa"/>
            <w:hideMark/>
          </w:tcPr>
          <w:p w14:paraId="5451EE4A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1691-99-2</w:t>
            </w:r>
          </w:p>
        </w:tc>
      </w:tr>
      <w:tr w:rsidR="00465CE1" w:rsidRPr="00465CE1" w14:paraId="1F40736E" w14:textId="77777777">
        <w:trPr>
          <w:trHeight w:val="529"/>
        </w:trPr>
        <w:tc>
          <w:tcPr>
            <w:tcW w:w="3967" w:type="dxa"/>
            <w:hideMark/>
          </w:tcPr>
          <w:p w14:paraId="4530E59C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9Cl-PF3ONS</w:t>
            </w:r>
          </w:p>
        </w:tc>
        <w:tc>
          <w:tcPr>
            <w:tcW w:w="3537" w:type="dxa"/>
            <w:hideMark/>
          </w:tcPr>
          <w:p w14:paraId="7FE56AD5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756426-58-1</w:t>
            </w:r>
          </w:p>
        </w:tc>
      </w:tr>
      <w:tr w:rsidR="00465CE1" w:rsidRPr="00465CE1" w14:paraId="0561A138" w14:textId="77777777">
        <w:trPr>
          <w:trHeight w:val="529"/>
        </w:trPr>
        <w:tc>
          <w:tcPr>
            <w:tcW w:w="3967" w:type="dxa"/>
            <w:hideMark/>
          </w:tcPr>
          <w:p w14:paraId="0698F4CB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HFPO-DA (GenX)</w:t>
            </w:r>
          </w:p>
        </w:tc>
        <w:tc>
          <w:tcPr>
            <w:tcW w:w="3537" w:type="dxa"/>
            <w:hideMark/>
          </w:tcPr>
          <w:p w14:paraId="34F3BB35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13252-13-6</w:t>
            </w:r>
          </w:p>
        </w:tc>
      </w:tr>
      <w:tr w:rsidR="00465CE1" w:rsidRPr="00465CE1" w14:paraId="05489AC1" w14:textId="77777777">
        <w:trPr>
          <w:trHeight w:val="529"/>
        </w:trPr>
        <w:tc>
          <w:tcPr>
            <w:tcW w:w="3967" w:type="dxa"/>
            <w:hideMark/>
          </w:tcPr>
          <w:p w14:paraId="0D72A755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11Cl-PF3OUdS</w:t>
            </w:r>
          </w:p>
        </w:tc>
        <w:tc>
          <w:tcPr>
            <w:tcW w:w="3537" w:type="dxa"/>
            <w:hideMark/>
          </w:tcPr>
          <w:p w14:paraId="028A0E06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763051-92-9</w:t>
            </w:r>
          </w:p>
        </w:tc>
      </w:tr>
      <w:tr w:rsidR="00465CE1" w:rsidRPr="00465CE1" w14:paraId="4C929D98" w14:textId="77777777">
        <w:trPr>
          <w:trHeight w:val="529"/>
        </w:trPr>
        <w:tc>
          <w:tcPr>
            <w:tcW w:w="3967" w:type="dxa"/>
            <w:hideMark/>
          </w:tcPr>
          <w:p w14:paraId="4D6595C9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ADONA</w:t>
            </w:r>
          </w:p>
        </w:tc>
        <w:tc>
          <w:tcPr>
            <w:tcW w:w="3537" w:type="dxa"/>
            <w:hideMark/>
          </w:tcPr>
          <w:p w14:paraId="4D302F47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919005-14-4</w:t>
            </w:r>
          </w:p>
        </w:tc>
      </w:tr>
      <w:tr w:rsidR="00465CE1" w:rsidRPr="00465CE1" w14:paraId="5E20D1D7" w14:textId="77777777">
        <w:trPr>
          <w:trHeight w:val="530"/>
        </w:trPr>
        <w:tc>
          <w:tcPr>
            <w:tcW w:w="3967" w:type="dxa"/>
            <w:hideMark/>
          </w:tcPr>
          <w:p w14:paraId="2FB4B227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3:3 FTCA</w:t>
            </w:r>
          </w:p>
        </w:tc>
        <w:tc>
          <w:tcPr>
            <w:tcW w:w="3537" w:type="dxa"/>
            <w:hideMark/>
          </w:tcPr>
          <w:p w14:paraId="42234527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356-02-5</w:t>
            </w:r>
          </w:p>
        </w:tc>
      </w:tr>
      <w:tr w:rsidR="00465CE1" w:rsidRPr="00465CE1" w14:paraId="24D6A2CA" w14:textId="77777777">
        <w:trPr>
          <w:trHeight w:val="529"/>
        </w:trPr>
        <w:tc>
          <w:tcPr>
            <w:tcW w:w="3967" w:type="dxa"/>
            <w:hideMark/>
          </w:tcPr>
          <w:p w14:paraId="2C1F1BCB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5:3 FTCA</w:t>
            </w:r>
          </w:p>
        </w:tc>
        <w:tc>
          <w:tcPr>
            <w:tcW w:w="3537" w:type="dxa"/>
            <w:hideMark/>
          </w:tcPr>
          <w:p w14:paraId="407A09CC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914637-49-3</w:t>
            </w:r>
          </w:p>
        </w:tc>
      </w:tr>
      <w:tr w:rsidR="00465CE1" w:rsidRPr="00465CE1" w14:paraId="158E5207" w14:textId="77777777">
        <w:trPr>
          <w:trHeight w:val="529"/>
        </w:trPr>
        <w:tc>
          <w:tcPr>
            <w:tcW w:w="3967" w:type="dxa"/>
            <w:hideMark/>
          </w:tcPr>
          <w:p w14:paraId="592FE464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7:3 FTCA</w:t>
            </w:r>
          </w:p>
        </w:tc>
        <w:tc>
          <w:tcPr>
            <w:tcW w:w="3537" w:type="dxa"/>
            <w:hideMark/>
          </w:tcPr>
          <w:p w14:paraId="1D59B555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812-70-4</w:t>
            </w:r>
          </w:p>
        </w:tc>
      </w:tr>
      <w:tr w:rsidR="00465CE1" w:rsidRPr="00465CE1" w14:paraId="687CE2C8" w14:textId="77777777">
        <w:trPr>
          <w:trHeight w:val="529"/>
        </w:trPr>
        <w:tc>
          <w:tcPr>
            <w:tcW w:w="3967" w:type="dxa"/>
            <w:hideMark/>
          </w:tcPr>
          <w:p w14:paraId="0FED8959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NFDHA</w:t>
            </w:r>
          </w:p>
        </w:tc>
        <w:tc>
          <w:tcPr>
            <w:tcW w:w="3537" w:type="dxa"/>
            <w:hideMark/>
          </w:tcPr>
          <w:p w14:paraId="26BAD4A7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151772-58-6</w:t>
            </w:r>
          </w:p>
        </w:tc>
      </w:tr>
      <w:tr w:rsidR="00465CE1" w:rsidRPr="00465CE1" w14:paraId="166E0D7A" w14:textId="77777777">
        <w:trPr>
          <w:trHeight w:val="529"/>
        </w:trPr>
        <w:tc>
          <w:tcPr>
            <w:tcW w:w="3967" w:type="dxa"/>
            <w:hideMark/>
          </w:tcPr>
          <w:p w14:paraId="1A1503E0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PFMBA</w:t>
            </w:r>
          </w:p>
        </w:tc>
        <w:tc>
          <w:tcPr>
            <w:tcW w:w="3537" w:type="dxa"/>
            <w:hideMark/>
          </w:tcPr>
          <w:p w14:paraId="33426D76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863090-89-5</w:t>
            </w:r>
          </w:p>
        </w:tc>
      </w:tr>
      <w:tr w:rsidR="00465CE1" w:rsidRPr="00465CE1" w14:paraId="1A5BB564" w14:textId="77777777">
        <w:trPr>
          <w:trHeight w:val="529"/>
        </w:trPr>
        <w:tc>
          <w:tcPr>
            <w:tcW w:w="3967" w:type="dxa"/>
            <w:hideMark/>
          </w:tcPr>
          <w:p w14:paraId="1707D159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PFMPA</w:t>
            </w:r>
          </w:p>
        </w:tc>
        <w:tc>
          <w:tcPr>
            <w:tcW w:w="3537" w:type="dxa"/>
            <w:hideMark/>
          </w:tcPr>
          <w:p w14:paraId="21F6F683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377-73-1</w:t>
            </w:r>
          </w:p>
        </w:tc>
      </w:tr>
      <w:tr w:rsidR="00465CE1" w:rsidRPr="00465CE1" w14:paraId="471DB938" w14:textId="77777777">
        <w:trPr>
          <w:trHeight w:val="410"/>
        </w:trPr>
        <w:tc>
          <w:tcPr>
            <w:tcW w:w="3967" w:type="dxa"/>
            <w:hideMark/>
          </w:tcPr>
          <w:p w14:paraId="4B4A80D7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PFEESA</w:t>
            </w:r>
          </w:p>
        </w:tc>
        <w:tc>
          <w:tcPr>
            <w:tcW w:w="3537" w:type="dxa"/>
            <w:hideMark/>
          </w:tcPr>
          <w:p w14:paraId="043D84D6" w14:textId="77777777" w:rsidR="00465CE1" w:rsidRPr="00465CE1" w:rsidRDefault="00465CE1" w:rsidP="00465CE1">
            <w:pPr>
              <w:pStyle w:val="WPNormal"/>
              <w:spacing w:after="160"/>
              <w:ind w:left="709" w:hanging="709"/>
              <w:rPr>
                <w:rFonts w:ascii="Barlow" w:hAnsi="Barlow"/>
                <w:sz w:val="22"/>
                <w:szCs w:val="22"/>
                <w:lang w:bidi="en-US"/>
              </w:rPr>
            </w:pPr>
            <w:r w:rsidRPr="00465CE1">
              <w:rPr>
                <w:rFonts w:ascii="Barlow" w:hAnsi="Barlow"/>
                <w:sz w:val="22"/>
                <w:szCs w:val="22"/>
                <w:lang w:bidi="en-US"/>
              </w:rPr>
              <w:t>113507-82-7</w:t>
            </w:r>
          </w:p>
        </w:tc>
      </w:tr>
    </w:tbl>
    <w:p w14:paraId="5A576B04" w14:textId="77777777" w:rsidR="00465CE1" w:rsidRPr="00465CE1" w:rsidRDefault="00465CE1" w:rsidP="00465CE1">
      <w:pPr>
        <w:pStyle w:val="WPNormal"/>
        <w:spacing w:after="160"/>
        <w:ind w:left="709" w:hanging="709"/>
        <w:rPr>
          <w:rFonts w:ascii="Barlow" w:hAnsi="Barlow"/>
          <w:sz w:val="22"/>
          <w:szCs w:val="22"/>
          <w:lang w:bidi="en-US"/>
        </w:rPr>
      </w:pPr>
    </w:p>
    <w:p w14:paraId="65EC013A" w14:textId="77777777" w:rsidR="00864952" w:rsidRPr="0048776A" w:rsidRDefault="00864952" w:rsidP="0086495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</w:p>
    <w:p w14:paraId="2A55B286" w14:textId="1C1017A9" w:rsidR="00864952" w:rsidRPr="00266050" w:rsidRDefault="00864952" w:rsidP="00864952">
      <w:pPr>
        <w:rPr>
          <w:rFonts w:ascii="Gotham Book" w:hAnsi="Gotham Book"/>
          <w:sz w:val="18"/>
        </w:rPr>
      </w:pPr>
    </w:p>
    <w:sectPr w:rsidR="00864952" w:rsidRPr="00266050" w:rsidSect="0086495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584" w:right="1440" w:bottom="1080" w:left="1440" w:header="576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6EABC" w14:textId="77777777" w:rsidR="00205570" w:rsidRDefault="00205570">
      <w:r>
        <w:separator/>
      </w:r>
    </w:p>
  </w:endnote>
  <w:endnote w:type="continuationSeparator" w:id="0">
    <w:p w14:paraId="14CF4FBB" w14:textId="77777777" w:rsidR="00205570" w:rsidRDefault="0020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-Bold">
    <w:altName w:val="Calibri"/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Gotham-Medium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B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otham-Book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B" w:csb1="00000000"/>
  </w:font>
  <w:font w:name="Chicago">
    <w:altName w:val="Arial"/>
    <w:charset w:val="00"/>
    <w:family w:val="auto"/>
    <w:pitch w:val="variable"/>
    <w:sig w:usb0="03000000" w:usb1="00000000" w:usb2="00000000" w:usb3="00000000" w:csb0="00000001" w:csb1="00000000"/>
  </w:font>
  <w:font w:name="Barlow-SemiBold">
    <w:altName w:val="Barlow"/>
    <w:charset w:val="4D"/>
    <w:family w:val="auto"/>
    <w:pitch w:val="variable"/>
    <w:sig w:usb0="20000007" w:usb1="00000000" w:usb2="00000000" w:usb3="00000000" w:csb0="00000193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charset w:val="00"/>
    <w:family w:val="roman"/>
    <w:pitch w:val="variable"/>
    <w:sig w:usb0="E0002AFF" w:usb1="C0007841" w:usb2="00000009" w:usb3="00000000" w:csb0="000001FF" w:csb1="00000000"/>
  </w:font>
  <w:font w:name="Barlow-Regular">
    <w:altName w:val="Barlow"/>
    <w:charset w:val="4D"/>
    <w:family w:val="auto"/>
    <w:pitch w:val="variable"/>
    <w:sig w:usb0="20000007" w:usb1="00000000" w:usb2="00000000" w:usb3="00000000" w:csb0="00000193" w:csb1="00000000"/>
  </w:font>
  <w:font w:name="Gotham Book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B" w:csb1="00000000"/>
  </w:font>
  <w:font w:name="Gotham Bold">
    <w:altName w:val="Calibri"/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5331A" w14:textId="1CC6B49E" w:rsidR="00864952" w:rsidRPr="0048776A" w:rsidRDefault="004C0B1D" w:rsidP="0048776A">
    <w:pPr>
      <w:pStyle w:val="Footer"/>
      <w:tabs>
        <w:tab w:val="clear" w:pos="4320"/>
        <w:tab w:val="clear" w:pos="8640"/>
        <w:tab w:val="right" w:pos="9360"/>
      </w:tabs>
      <w:spacing w:line="300" w:lineRule="exact"/>
      <w:rPr>
        <w:rFonts w:ascii="Barlow" w:hAnsi="Barlow"/>
        <w:sz w:val="22"/>
        <w:szCs w:val="22"/>
      </w:rPr>
    </w:pPr>
    <w:r w:rsidRPr="0048776A">
      <w:rPr>
        <w:rFonts w:ascii="Barlow" w:hAnsi="Barlow"/>
        <w:sz w:val="22"/>
        <w:szCs w:val="22"/>
      </w:rPr>
      <w:t>I-</w:t>
    </w:r>
    <w:r w:rsidR="00827AD0">
      <w:rPr>
        <w:rFonts w:ascii="Barlow" w:hAnsi="Barlow"/>
        <w:sz w:val="22"/>
        <w:szCs w:val="22"/>
      </w:rPr>
      <w:t>48</w:t>
    </w:r>
    <w:r w:rsidRPr="0048776A">
      <w:rPr>
        <w:rFonts w:ascii="Barlow" w:hAnsi="Barlow"/>
        <w:sz w:val="22"/>
        <w:szCs w:val="22"/>
      </w:rPr>
      <w:t xml:space="preserve"> Rev 1.</w:t>
    </w:r>
    <w:r w:rsidR="00827AD0">
      <w:rPr>
        <w:rFonts w:ascii="Barlow" w:hAnsi="Barlow"/>
        <w:sz w:val="22"/>
        <w:szCs w:val="22"/>
      </w:rPr>
      <w:t>0</w:t>
    </w:r>
    <w:r w:rsidRPr="0048776A">
      <w:rPr>
        <w:rFonts w:ascii="Barlow" w:hAnsi="Barlow"/>
        <w:sz w:val="22"/>
        <w:szCs w:val="22"/>
      </w:rPr>
      <w:t xml:space="preserve">                                                         </w:t>
    </w:r>
    <w:r w:rsidR="00827AD0">
      <w:rPr>
        <w:rFonts w:ascii="Barlow" w:hAnsi="Barlow"/>
        <w:sz w:val="22"/>
        <w:szCs w:val="22"/>
      </w:rPr>
      <w:t>October 27</w:t>
    </w:r>
    <w:r w:rsidR="0064710A">
      <w:rPr>
        <w:rFonts w:ascii="Barlow" w:hAnsi="Barlow"/>
        <w:sz w:val="22"/>
        <w:szCs w:val="22"/>
      </w:rPr>
      <w:t xml:space="preserve">, </w:t>
    </w:r>
    <w:proofErr w:type="gramStart"/>
    <w:r w:rsidR="0064710A">
      <w:rPr>
        <w:rFonts w:ascii="Barlow" w:hAnsi="Barlow"/>
        <w:sz w:val="22"/>
        <w:szCs w:val="22"/>
      </w:rPr>
      <w:t>2025</w:t>
    </w:r>
    <w:proofErr w:type="gramEnd"/>
    <w:r w:rsidR="0048776A" w:rsidRPr="0048776A">
      <w:rPr>
        <w:rFonts w:ascii="Barlow" w:hAnsi="Barlow"/>
        <w:sz w:val="22"/>
        <w:szCs w:val="22"/>
      </w:rPr>
      <w:tab/>
      <w:t xml:space="preserve">Page </w:t>
    </w:r>
    <w:r w:rsidR="0048776A" w:rsidRPr="0048776A">
      <w:rPr>
        <w:rStyle w:val="PageNumber"/>
        <w:rFonts w:ascii="Barlow" w:hAnsi="Barlow"/>
        <w:sz w:val="22"/>
        <w:szCs w:val="22"/>
      </w:rPr>
      <w:fldChar w:fldCharType="begin"/>
    </w:r>
    <w:r w:rsidR="0048776A" w:rsidRPr="0048776A">
      <w:rPr>
        <w:rStyle w:val="PageNumber"/>
        <w:rFonts w:ascii="Barlow" w:hAnsi="Barlow"/>
        <w:sz w:val="22"/>
        <w:szCs w:val="22"/>
      </w:rPr>
      <w:instrText xml:space="preserve"> PAGE </w:instrText>
    </w:r>
    <w:r w:rsidR="0048776A" w:rsidRPr="0048776A">
      <w:rPr>
        <w:rStyle w:val="PageNumber"/>
        <w:rFonts w:ascii="Barlow" w:hAnsi="Barlow"/>
        <w:sz w:val="22"/>
        <w:szCs w:val="22"/>
      </w:rPr>
      <w:fldChar w:fldCharType="separate"/>
    </w:r>
    <w:r w:rsidR="0048776A">
      <w:rPr>
        <w:rStyle w:val="PageNumber"/>
        <w:rFonts w:ascii="Barlow" w:hAnsi="Barlow"/>
        <w:sz w:val="22"/>
        <w:szCs w:val="22"/>
      </w:rPr>
      <w:t>1</w:t>
    </w:r>
    <w:r w:rsidR="0048776A" w:rsidRPr="0048776A">
      <w:rPr>
        <w:rStyle w:val="PageNumber"/>
        <w:rFonts w:ascii="Barlow" w:hAnsi="Barlow"/>
        <w:sz w:val="22"/>
        <w:szCs w:val="22"/>
      </w:rPr>
      <w:fldChar w:fldCharType="end"/>
    </w:r>
    <w:r w:rsidR="0048776A" w:rsidRPr="0048776A">
      <w:rPr>
        <w:rFonts w:ascii="Barlow" w:hAnsi="Barlow"/>
        <w:sz w:val="22"/>
        <w:szCs w:val="22"/>
      </w:rPr>
      <w:t xml:space="preserve"> of </w:t>
    </w:r>
    <w:r w:rsidR="0048776A" w:rsidRPr="0048776A">
      <w:rPr>
        <w:rStyle w:val="PageNumber"/>
        <w:rFonts w:ascii="Barlow" w:hAnsi="Barlow"/>
        <w:sz w:val="22"/>
        <w:szCs w:val="22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5DD2F" w14:textId="6C0F2DB6" w:rsidR="00864952" w:rsidRPr="0048776A" w:rsidRDefault="00D775CD" w:rsidP="00864952">
    <w:pPr>
      <w:pStyle w:val="Footer"/>
      <w:tabs>
        <w:tab w:val="clear" w:pos="4320"/>
        <w:tab w:val="clear" w:pos="8640"/>
        <w:tab w:val="right" w:pos="9360"/>
      </w:tabs>
      <w:spacing w:line="300" w:lineRule="exact"/>
      <w:rPr>
        <w:rFonts w:ascii="Barlow" w:hAnsi="Barlow"/>
        <w:sz w:val="22"/>
        <w:szCs w:val="22"/>
      </w:rPr>
    </w:pPr>
    <w:r w:rsidRPr="0048776A">
      <w:rPr>
        <w:rFonts w:ascii="Barlow" w:hAnsi="Barlow"/>
        <w:sz w:val="22"/>
        <w:szCs w:val="22"/>
      </w:rPr>
      <w:t>I-</w:t>
    </w:r>
    <w:r w:rsidR="00EB6858">
      <w:rPr>
        <w:rFonts w:ascii="Barlow" w:hAnsi="Barlow"/>
        <w:sz w:val="22"/>
        <w:szCs w:val="22"/>
      </w:rPr>
      <w:t>50</w:t>
    </w:r>
    <w:r w:rsidRPr="0048776A">
      <w:rPr>
        <w:rFonts w:ascii="Barlow" w:hAnsi="Barlow"/>
        <w:sz w:val="22"/>
        <w:szCs w:val="22"/>
      </w:rPr>
      <w:t xml:space="preserve"> </w:t>
    </w:r>
    <w:r w:rsidR="00864952" w:rsidRPr="0048776A">
      <w:rPr>
        <w:rFonts w:ascii="Barlow" w:hAnsi="Barlow"/>
        <w:sz w:val="22"/>
        <w:szCs w:val="22"/>
      </w:rPr>
      <w:t>Rev 1.</w:t>
    </w:r>
    <w:r w:rsidR="00827AD0">
      <w:rPr>
        <w:rFonts w:ascii="Barlow" w:hAnsi="Barlow"/>
        <w:sz w:val="22"/>
        <w:szCs w:val="22"/>
      </w:rPr>
      <w:t>0</w:t>
    </w:r>
    <w:r w:rsidR="00701492" w:rsidRPr="0048776A">
      <w:rPr>
        <w:rFonts w:ascii="Barlow" w:hAnsi="Barlow"/>
        <w:sz w:val="22"/>
        <w:szCs w:val="22"/>
      </w:rPr>
      <w:t xml:space="preserve">                                                          </w:t>
    </w:r>
    <w:r w:rsidR="00827AD0">
      <w:rPr>
        <w:rFonts w:ascii="Barlow" w:hAnsi="Barlow"/>
        <w:sz w:val="22"/>
        <w:szCs w:val="22"/>
      </w:rPr>
      <w:t>October 27</w:t>
    </w:r>
    <w:r w:rsidR="0064710A">
      <w:rPr>
        <w:rFonts w:ascii="Barlow" w:hAnsi="Barlow"/>
        <w:sz w:val="22"/>
        <w:szCs w:val="22"/>
      </w:rPr>
      <w:t xml:space="preserve">, </w:t>
    </w:r>
    <w:proofErr w:type="gramStart"/>
    <w:r w:rsidR="0064710A">
      <w:rPr>
        <w:rFonts w:ascii="Barlow" w:hAnsi="Barlow"/>
        <w:sz w:val="22"/>
        <w:szCs w:val="22"/>
      </w:rPr>
      <w:t>2025</w:t>
    </w:r>
    <w:proofErr w:type="gramEnd"/>
    <w:r w:rsidR="00864952" w:rsidRPr="0048776A">
      <w:rPr>
        <w:rFonts w:ascii="Barlow" w:hAnsi="Barlow"/>
        <w:sz w:val="22"/>
        <w:szCs w:val="22"/>
      </w:rPr>
      <w:tab/>
      <w:t xml:space="preserve">Page </w:t>
    </w:r>
    <w:r w:rsidR="00864952" w:rsidRPr="0048776A">
      <w:rPr>
        <w:rStyle w:val="PageNumber"/>
        <w:rFonts w:ascii="Barlow" w:hAnsi="Barlow"/>
        <w:sz w:val="22"/>
        <w:szCs w:val="22"/>
      </w:rPr>
      <w:fldChar w:fldCharType="begin"/>
    </w:r>
    <w:r w:rsidR="00864952" w:rsidRPr="0048776A">
      <w:rPr>
        <w:rStyle w:val="PageNumber"/>
        <w:rFonts w:ascii="Barlow" w:hAnsi="Barlow"/>
        <w:sz w:val="22"/>
        <w:szCs w:val="22"/>
      </w:rPr>
      <w:instrText xml:space="preserve"> PAGE </w:instrText>
    </w:r>
    <w:r w:rsidR="00864952" w:rsidRPr="0048776A">
      <w:rPr>
        <w:rStyle w:val="PageNumber"/>
        <w:rFonts w:ascii="Barlow" w:hAnsi="Barlow"/>
        <w:sz w:val="22"/>
        <w:szCs w:val="22"/>
      </w:rPr>
      <w:fldChar w:fldCharType="separate"/>
    </w:r>
    <w:r w:rsidR="004D4049" w:rsidRPr="0048776A">
      <w:rPr>
        <w:rStyle w:val="PageNumber"/>
        <w:rFonts w:ascii="Barlow" w:hAnsi="Barlow"/>
        <w:noProof/>
        <w:sz w:val="22"/>
        <w:szCs w:val="22"/>
      </w:rPr>
      <w:t>1</w:t>
    </w:r>
    <w:r w:rsidR="00864952" w:rsidRPr="0048776A">
      <w:rPr>
        <w:rStyle w:val="PageNumber"/>
        <w:rFonts w:ascii="Barlow" w:hAnsi="Barlow"/>
        <w:sz w:val="22"/>
        <w:szCs w:val="22"/>
      </w:rPr>
      <w:fldChar w:fldCharType="end"/>
    </w:r>
    <w:r w:rsidR="00864952" w:rsidRPr="0048776A">
      <w:rPr>
        <w:rFonts w:ascii="Barlow" w:hAnsi="Barlow"/>
        <w:sz w:val="22"/>
        <w:szCs w:val="22"/>
      </w:rPr>
      <w:t xml:space="preserve"> of </w:t>
    </w:r>
    <w:r w:rsidR="00E659D6">
      <w:rPr>
        <w:rStyle w:val="PageNumber"/>
        <w:rFonts w:ascii="Barlow" w:hAnsi="Barlow"/>
        <w:sz w:val="22"/>
        <w:szCs w:val="2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A9E67" w14:textId="77777777" w:rsidR="00205570" w:rsidRDefault="00205570">
      <w:r>
        <w:separator/>
      </w:r>
    </w:p>
  </w:footnote>
  <w:footnote w:type="continuationSeparator" w:id="0">
    <w:p w14:paraId="2153EE9A" w14:textId="77777777" w:rsidR="00205570" w:rsidRDefault="00205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11FE" w14:textId="77777777" w:rsidR="00864952" w:rsidRPr="006F15C8" w:rsidRDefault="00864952" w:rsidP="00864952">
    <w:pPr>
      <w:pStyle w:val="Header"/>
      <w:tabs>
        <w:tab w:val="clear" w:pos="4320"/>
        <w:tab w:val="clear" w:pos="8640"/>
        <w:tab w:val="left" w:pos="1890"/>
      </w:tabs>
      <w:spacing w:line="300" w:lineRule="exact"/>
      <w:rPr>
        <w:rFonts w:ascii="Gotham Bold" w:hAnsi="Gotham Bold"/>
        <w:color w:val="464847"/>
        <w:sz w:val="16"/>
      </w:rPr>
    </w:pPr>
    <w:r>
      <w:rPr>
        <w:rFonts w:ascii="Gotham Bold" w:hAnsi="Gotham Bold"/>
        <w:color w:val="464847"/>
        <w:sz w:val="16"/>
      </w:rPr>
      <w:tab/>
    </w:r>
    <w:r w:rsidRPr="006F15C8">
      <w:rPr>
        <w:rFonts w:ascii="Gotham Bold" w:hAnsi="Gotham Bold"/>
        <w:color w:val="464847"/>
        <w:sz w:val="16"/>
      </w:rPr>
      <w:tab/>
    </w:r>
    <w:r w:rsidRPr="006F15C8">
      <w:rPr>
        <w:rFonts w:ascii="Gotham Bold" w:hAnsi="Gotham Bold"/>
        <w:color w:val="464847"/>
        <w:sz w:val="16"/>
      </w:rPr>
      <w:tab/>
    </w:r>
    <w:r w:rsidRPr="006F15C8">
      <w:rPr>
        <w:rFonts w:ascii="Gotham Bold" w:hAnsi="Gotham Bold"/>
        <w:color w:val="464847"/>
        <w:sz w:val="16"/>
      </w:rPr>
      <w:tab/>
    </w:r>
    <w:r w:rsidRPr="006F15C8">
      <w:rPr>
        <w:rFonts w:ascii="Gotham Bold" w:hAnsi="Gotham Bold"/>
        <w:color w:val="464847"/>
        <w:sz w:val="16"/>
      </w:rPr>
      <w:tab/>
    </w:r>
    <w:r w:rsidRPr="006F15C8">
      <w:rPr>
        <w:rFonts w:ascii="Gotham Bold" w:hAnsi="Gotham Bold"/>
        <w:color w:val="464847"/>
        <w:sz w:val="16"/>
      </w:rPr>
      <w:tab/>
    </w:r>
  </w:p>
  <w:p w14:paraId="6C150C9F" w14:textId="77777777" w:rsidR="00864952" w:rsidRDefault="008649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C45E" w14:textId="77777777" w:rsidR="00D775CD" w:rsidRPr="0048776A" w:rsidRDefault="00D775CD" w:rsidP="00D775CD">
    <w:pPr>
      <w:pStyle w:val="Header"/>
      <w:rPr>
        <w:rFonts w:ascii="Barlow" w:hAnsi="Barlow"/>
        <w:color w:val="464847"/>
        <w:sz w:val="22"/>
        <w:szCs w:val="22"/>
      </w:rPr>
    </w:pPr>
    <w:r w:rsidRPr="0048776A">
      <w:rPr>
        <w:rFonts w:ascii="Barlow" w:hAnsi="Barlow"/>
        <w:color w:val="464847"/>
        <w:sz w:val="22"/>
        <w:szCs w:val="22"/>
      </w:rPr>
      <w:t>PT PARTICIPANT INSTRUCTIONS</w:t>
    </w:r>
  </w:p>
  <w:p w14:paraId="59841A3F" w14:textId="77777777" w:rsidR="00D775CD" w:rsidRDefault="008369F4" w:rsidP="00D775CD">
    <w:pPr>
      <w:pStyle w:val="Header"/>
      <w:jc w:val="right"/>
    </w:pPr>
    <w:r w:rsidRPr="00035FC2">
      <w:rPr>
        <w:noProof/>
      </w:rPr>
      <w:drawing>
        <wp:inline distT="0" distB="0" distL="0" distR="0" wp14:anchorId="716C5BA7" wp14:editId="6505048F">
          <wp:extent cx="1801495" cy="452755"/>
          <wp:effectExtent l="0" t="0" r="0" b="0"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75CD">
      <w:rPr>
        <w:rFonts w:ascii="Gotham Bold" w:hAnsi="Gotham Bold"/>
        <w:color w:val="464847"/>
        <w:sz w:val="16"/>
      </w:rPr>
      <w:t xml:space="preserve">                   </w:t>
    </w:r>
  </w:p>
  <w:p w14:paraId="3BEFC365" w14:textId="77777777" w:rsidR="00864952" w:rsidRPr="00D775CD" w:rsidRDefault="00864952" w:rsidP="00D775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1" w15:restartNumberingAfterBreak="0">
    <w:nsid w:val="0000002A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793748"/>
    <w:multiLevelType w:val="hybridMultilevel"/>
    <w:tmpl w:val="F7923310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C742FB"/>
    <w:multiLevelType w:val="hybridMultilevel"/>
    <w:tmpl w:val="96E0965C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9636D3"/>
    <w:multiLevelType w:val="hybridMultilevel"/>
    <w:tmpl w:val="D06C779A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D0722"/>
    <w:multiLevelType w:val="hybridMultilevel"/>
    <w:tmpl w:val="15B41D3A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CC0297"/>
    <w:multiLevelType w:val="multilevel"/>
    <w:tmpl w:val="96E0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8B6922"/>
    <w:multiLevelType w:val="hybridMultilevel"/>
    <w:tmpl w:val="0EC8543A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3A37B5"/>
    <w:multiLevelType w:val="hybridMultilevel"/>
    <w:tmpl w:val="C1986F00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6837528">
    <w:abstractNumId w:val="0"/>
  </w:num>
  <w:num w:numId="2" w16cid:durableId="341518444">
    <w:abstractNumId w:val="5"/>
  </w:num>
  <w:num w:numId="3" w16cid:durableId="433717993">
    <w:abstractNumId w:val="7"/>
  </w:num>
  <w:num w:numId="4" w16cid:durableId="111361126">
    <w:abstractNumId w:val="4"/>
  </w:num>
  <w:num w:numId="5" w16cid:durableId="33240251">
    <w:abstractNumId w:val="8"/>
  </w:num>
  <w:num w:numId="6" w16cid:durableId="366486508">
    <w:abstractNumId w:val="1"/>
  </w:num>
  <w:num w:numId="7" w16cid:durableId="1396662836">
    <w:abstractNumId w:val="3"/>
  </w:num>
  <w:num w:numId="8" w16cid:durableId="1327397746">
    <w:abstractNumId w:val="6"/>
  </w:num>
  <w:num w:numId="9" w16cid:durableId="627055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5B"/>
    <w:rsid w:val="00027302"/>
    <w:rsid w:val="000853DE"/>
    <w:rsid w:val="000F5881"/>
    <w:rsid w:val="00115BF2"/>
    <w:rsid w:val="00161788"/>
    <w:rsid w:val="001F1B03"/>
    <w:rsid w:val="00200D30"/>
    <w:rsid w:val="00205570"/>
    <w:rsid w:val="002476E4"/>
    <w:rsid w:val="00295CB2"/>
    <w:rsid w:val="00435505"/>
    <w:rsid w:val="00465CE1"/>
    <w:rsid w:val="0048776A"/>
    <w:rsid w:val="004C0B1D"/>
    <w:rsid w:val="004D4049"/>
    <w:rsid w:val="004F7B8A"/>
    <w:rsid w:val="0064710A"/>
    <w:rsid w:val="006640E7"/>
    <w:rsid w:val="006B455B"/>
    <w:rsid w:val="00701492"/>
    <w:rsid w:val="00733CC5"/>
    <w:rsid w:val="007F197F"/>
    <w:rsid w:val="008139BA"/>
    <w:rsid w:val="00827AD0"/>
    <w:rsid w:val="008369F4"/>
    <w:rsid w:val="008503DF"/>
    <w:rsid w:val="00853F29"/>
    <w:rsid w:val="00864952"/>
    <w:rsid w:val="00883186"/>
    <w:rsid w:val="00945514"/>
    <w:rsid w:val="00954194"/>
    <w:rsid w:val="00984348"/>
    <w:rsid w:val="009B1877"/>
    <w:rsid w:val="009B37C7"/>
    <w:rsid w:val="00AB1C46"/>
    <w:rsid w:val="00B81096"/>
    <w:rsid w:val="00B86EAA"/>
    <w:rsid w:val="00C61926"/>
    <w:rsid w:val="00D775CD"/>
    <w:rsid w:val="00DC3885"/>
    <w:rsid w:val="00DE3997"/>
    <w:rsid w:val="00E659D6"/>
    <w:rsid w:val="00EB6858"/>
    <w:rsid w:val="00ED0073"/>
    <w:rsid w:val="00F03D5B"/>
    <w:rsid w:val="00F236AE"/>
    <w:rsid w:val="00FB69D9"/>
    <w:rsid w:val="00FE15D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2CFCF39"/>
  <w14:defaultImageDpi w14:val="300"/>
  <w15:chartTrackingRefBased/>
  <w15:docId w15:val="{D6DBBB2E-32E0-5F43-ABCC-93B91D60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D115CC"/>
    <w:pPr>
      <w:keepNext/>
      <w:spacing w:line="420" w:lineRule="exact"/>
      <w:outlineLvl w:val="0"/>
    </w:pPr>
    <w:rPr>
      <w:rFonts w:ascii="Gotham-Bold" w:hAnsi="Gotham-Bold"/>
      <w:b/>
      <w:kern w:val="32"/>
      <w:sz w:val="40"/>
      <w:szCs w:val="32"/>
    </w:rPr>
  </w:style>
  <w:style w:type="paragraph" w:styleId="Heading2">
    <w:name w:val="heading 2"/>
    <w:basedOn w:val="Normal"/>
    <w:next w:val="Normal"/>
    <w:qFormat/>
    <w:rsid w:val="00E2748F"/>
    <w:pPr>
      <w:keepNext/>
      <w:spacing w:line="420" w:lineRule="exact"/>
      <w:outlineLvl w:val="1"/>
    </w:pPr>
    <w:rPr>
      <w:rFonts w:ascii="Gotham-Bold" w:hAnsi="Gotham-Bold"/>
      <w:b/>
      <w:color w:val="464847"/>
      <w:sz w:val="32"/>
      <w:szCs w:val="28"/>
    </w:rPr>
  </w:style>
  <w:style w:type="paragraph" w:styleId="Heading3">
    <w:name w:val="heading 3"/>
    <w:basedOn w:val="Normal"/>
    <w:next w:val="Normal"/>
    <w:qFormat/>
    <w:rsid w:val="00D115CC"/>
    <w:pPr>
      <w:keepNext/>
      <w:spacing w:line="300" w:lineRule="exact"/>
      <w:outlineLvl w:val="2"/>
    </w:pPr>
    <w:rPr>
      <w:rFonts w:ascii="Gotham-Medium" w:hAnsi="Gotham-Medium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A49F3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D115C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115CC"/>
    <w:pPr>
      <w:tabs>
        <w:tab w:val="center" w:pos="4320"/>
        <w:tab w:val="right" w:pos="8640"/>
      </w:tabs>
    </w:pPr>
  </w:style>
  <w:style w:type="paragraph" w:customStyle="1" w:styleId="BodyCopy">
    <w:name w:val="Body Copy"/>
    <w:basedOn w:val="Normal"/>
    <w:rsid w:val="00D115CC"/>
    <w:pPr>
      <w:spacing w:line="300" w:lineRule="exact"/>
    </w:pPr>
    <w:rPr>
      <w:rFonts w:ascii="Gotham-Book" w:hAnsi="Gotham-Book"/>
      <w:sz w:val="20"/>
    </w:rPr>
  </w:style>
  <w:style w:type="paragraph" w:customStyle="1" w:styleId="BulletsLevel1">
    <w:name w:val="Bullets Level 1"/>
    <w:basedOn w:val="Normal"/>
    <w:rsid w:val="00D115CC"/>
    <w:pPr>
      <w:tabs>
        <w:tab w:val="left" w:pos="360"/>
      </w:tabs>
      <w:spacing w:line="300" w:lineRule="exact"/>
      <w:ind w:left="360" w:hanging="360"/>
    </w:pPr>
    <w:rPr>
      <w:rFonts w:ascii="Gotham-Book" w:hAnsi="Gotham-Book"/>
      <w:sz w:val="20"/>
    </w:rPr>
  </w:style>
  <w:style w:type="paragraph" w:customStyle="1" w:styleId="BulletsLevel2">
    <w:name w:val="Bullets Level 2"/>
    <w:basedOn w:val="Normal"/>
    <w:rsid w:val="00D115CC"/>
    <w:pPr>
      <w:tabs>
        <w:tab w:val="left" w:pos="360"/>
        <w:tab w:val="left" w:pos="720"/>
      </w:tabs>
      <w:spacing w:line="300" w:lineRule="exact"/>
      <w:ind w:left="720" w:hanging="720"/>
    </w:pPr>
    <w:rPr>
      <w:rFonts w:ascii="Gotham-Book" w:hAnsi="Gotham-Book"/>
      <w:sz w:val="20"/>
    </w:rPr>
  </w:style>
  <w:style w:type="character" w:styleId="PageNumber">
    <w:name w:val="page number"/>
    <w:basedOn w:val="DefaultParagraphFont"/>
    <w:rsid w:val="00D115CC"/>
  </w:style>
  <w:style w:type="paragraph" w:customStyle="1" w:styleId="WPNormal">
    <w:name w:val="WP_Normal"/>
    <w:basedOn w:val="Normal"/>
    <w:rsid w:val="00266050"/>
    <w:pPr>
      <w:widowControl w:val="0"/>
    </w:pPr>
    <w:rPr>
      <w:rFonts w:ascii="Chicago" w:hAnsi="Chicago"/>
      <w:szCs w:val="20"/>
    </w:rPr>
  </w:style>
  <w:style w:type="character" w:styleId="Hyperlink">
    <w:name w:val="Hyperlink"/>
    <w:rsid w:val="00266050"/>
    <w:rPr>
      <w:color w:val="0000FF"/>
      <w:u w:val="single"/>
    </w:rPr>
  </w:style>
  <w:style w:type="paragraph" w:customStyle="1" w:styleId="WPFooter">
    <w:name w:val="WP_Footer"/>
    <w:basedOn w:val="Normal"/>
    <w:rsid w:val="00D775CD"/>
    <w:pPr>
      <w:widowControl w:val="0"/>
    </w:pPr>
    <w:rPr>
      <w:rFonts w:ascii="Chicago" w:hAnsi="Chicago"/>
      <w:szCs w:val="20"/>
    </w:rPr>
  </w:style>
  <w:style w:type="character" w:styleId="UnresolvedMention">
    <w:name w:val="Unresolved Mention"/>
    <w:uiPriority w:val="99"/>
    <w:semiHidden/>
    <w:unhideWhenUsed/>
    <w:rsid w:val="00954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Lg@phenova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middlebrook@ptcanad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gramofficer@ptcanada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61B8A-1FEA-4DC2-8624-1B6C88D05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CAEAL</Company>
  <LinksUpToDate>false</LinksUpToDate>
  <CharactersWithSpaces>2988</CharactersWithSpaces>
  <SharedDoc>false</SharedDoc>
  <HLinks>
    <vt:vector size="18" baseType="variant">
      <vt:variant>
        <vt:i4>2162700</vt:i4>
      </vt:variant>
      <vt:variant>
        <vt:i4>6</vt:i4>
      </vt:variant>
      <vt:variant>
        <vt:i4>0</vt:i4>
      </vt:variant>
      <vt:variant>
        <vt:i4>5</vt:i4>
      </vt:variant>
      <vt:variant>
        <vt:lpwstr>mailto:kmiddlebrook@ptcanada.org</vt:lpwstr>
      </vt:variant>
      <vt:variant>
        <vt:lpwstr/>
      </vt:variant>
      <vt:variant>
        <vt:i4>5570659</vt:i4>
      </vt:variant>
      <vt:variant>
        <vt:i4>3</vt:i4>
      </vt:variant>
      <vt:variant>
        <vt:i4>0</vt:i4>
      </vt:variant>
      <vt:variant>
        <vt:i4>5</vt:i4>
      </vt:variant>
      <vt:variant>
        <vt:lpwstr>mailto:programofficer@ptcanada.org</vt:lpwstr>
      </vt:variant>
      <vt:variant>
        <vt:lpwstr/>
      </vt:variant>
      <vt:variant>
        <vt:i4>1638460</vt:i4>
      </vt:variant>
      <vt:variant>
        <vt:i4>0</vt:i4>
      </vt:variant>
      <vt:variant>
        <vt:i4>0</vt:i4>
      </vt:variant>
      <vt:variant>
        <vt:i4>5</vt:i4>
      </vt:variant>
      <vt:variant>
        <vt:lpwstr>mailto:JoshW@phenova.com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CALA</dc:creator>
  <cp:keywords/>
  <cp:lastModifiedBy>Yasmine Lamri</cp:lastModifiedBy>
  <cp:revision>6</cp:revision>
  <cp:lastPrinted>2025-11-06T10:51:00Z</cp:lastPrinted>
  <dcterms:created xsi:type="dcterms:W3CDTF">2025-10-27T19:34:00Z</dcterms:created>
  <dcterms:modified xsi:type="dcterms:W3CDTF">2026-07-28T00:34:00Z</dcterms:modified>
</cp:coreProperties>
</file>